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12A" w:rsidRDefault="00B4512A" w:rsidP="00B4512A">
      <w:pPr>
        <w:pStyle w:val="ae"/>
        <w:tabs>
          <w:tab w:val="center" w:pos="709"/>
          <w:tab w:val="center" w:pos="6237"/>
        </w:tabs>
        <w:spacing w:line="0" w:lineRule="atLeast"/>
        <w:ind w:firstLine="0"/>
        <w:rPr>
          <w:rFonts w:ascii="Arial" w:hAnsi="Arial" w:cs="Arial"/>
          <w:sz w:val="24"/>
        </w:rPr>
      </w:pPr>
      <w:r w:rsidRPr="00F56460">
        <w:rPr>
          <w:rFonts w:ascii="Arial" w:hAnsi="Arial" w:cs="Arial"/>
          <w:sz w:val="24"/>
        </w:rPr>
        <w:t xml:space="preserve">(Приложение 6 изложено в новой редакции решением Думы </w:t>
      </w:r>
      <w:hyperlink r:id="rId6" w:history="1">
        <w:r>
          <w:rPr>
            <w:rStyle w:val="a8"/>
            <w:rFonts w:ascii="Arial" w:hAnsi="Arial" w:cs="Arial"/>
            <w:sz w:val="24"/>
          </w:rPr>
          <w:t>от 28.02.2023 № 987</w:t>
        </w:r>
      </w:hyperlink>
      <w:r w:rsidRPr="00F56460">
        <w:rPr>
          <w:rFonts w:ascii="Arial" w:hAnsi="Arial" w:cs="Arial"/>
          <w:sz w:val="24"/>
        </w:rPr>
        <w:t>)</w:t>
      </w:r>
    </w:p>
    <w:p w:rsidR="00B4512A" w:rsidRDefault="00B4512A" w:rsidP="00B4512A">
      <w:pPr>
        <w:pStyle w:val="ae"/>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27.04.2023 № 1008</w:t>
        </w:r>
      </w:hyperlink>
      <w:r>
        <w:rPr>
          <w:rFonts w:ascii="Arial" w:hAnsi="Arial" w:cs="Arial"/>
          <w:sz w:val="24"/>
        </w:rPr>
        <w:t>)</w:t>
      </w:r>
    </w:p>
    <w:p w:rsidR="00B4512A" w:rsidRDefault="00B4512A" w:rsidP="00B4512A">
      <w:pPr>
        <w:pStyle w:val="ae"/>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19.05.2023 № 1021</w:t>
        </w:r>
      </w:hyperlink>
      <w:r>
        <w:rPr>
          <w:rFonts w:ascii="Arial" w:hAnsi="Arial" w:cs="Arial"/>
          <w:sz w:val="24"/>
        </w:rPr>
        <w:t>)</w:t>
      </w:r>
    </w:p>
    <w:p w:rsidR="00B4512A" w:rsidRPr="0053387D" w:rsidRDefault="00B4512A" w:rsidP="00B4512A">
      <w:pPr>
        <w:pStyle w:val="ae"/>
        <w:tabs>
          <w:tab w:val="center" w:pos="709"/>
          <w:tab w:val="center" w:pos="6237"/>
        </w:tabs>
        <w:spacing w:line="0" w:lineRule="atLeast"/>
        <w:ind w:firstLine="0"/>
        <w:rPr>
          <w:rFonts w:ascii="Arial" w:hAnsi="Arial" w:cs="Arial"/>
          <w:sz w:val="24"/>
        </w:rPr>
      </w:pPr>
      <w:r w:rsidRPr="0053387D">
        <w:rPr>
          <w:rFonts w:ascii="Arial" w:hAnsi="Arial" w:cs="Arial"/>
          <w:sz w:val="24"/>
        </w:rPr>
        <w:t xml:space="preserve">(Приложение </w:t>
      </w:r>
      <w:r>
        <w:rPr>
          <w:rFonts w:ascii="Arial" w:hAnsi="Arial" w:cs="Arial"/>
          <w:sz w:val="24"/>
        </w:rPr>
        <w:t>6</w:t>
      </w:r>
      <w:r w:rsidRPr="0053387D">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27.06.2023 № 1033</w:t>
        </w:r>
      </w:hyperlink>
      <w:r w:rsidRPr="0053387D">
        <w:rPr>
          <w:rFonts w:ascii="Arial" w:hAnsi="Arial" w:cs="Arial"/>
          <w:sz w:val="24"/>
        </w:rPr>
        <w:t>)</w:t>
      </w:r>
    </w:p>
    <w:p w:rsidR="00B4512A" w:rsidRDefault="00B4512A" w:rsidP="00B4512A">
      <w:pPr>
        <w:pStyle w:val="ae"/>
        <w:tabs>
          <w:tab w:val="center" w:pos="709"/>
          <w:tab w:val="center" w:pos="6237"/>
        </w:tabs>
        <w:spacing w:line="0" w:lineRule="atLeast"/>
        <w:ind w:left="4962" w:firstLine="0"/>
        <w:rPr>
          <w:rFonts w:ascii="Arial" w:hAnsi="Arial" w:cs="Arial"/>
          <w:b/>
          <w:sz w:val="32"/>
          <w:szCs w:val="32"/>
        </w:rPr>
      </w:pPr>
    </w:p>
    <w:p w:rsidR="00B4512A" w:rsidRPr="00C3700D" w:rsidRDefault="00B4512A" w:rsidP="00B4512A">
      <w:pPr>
        <w:pStyle w:val="ae"/>
        <w:tabs>
          <w:tab w:val="center" w:pos="709"/>
          <w:tab w:val="center" w:pos="6237"/>
        </w:tabs>
        <w:spacing w:line="0" w:lineRule="atLeast"/>
        <w:ind w:left="4962" w:firstLine="0"/>
        <w:rPr>
          <w:rFonts w:ascii="Arial" w:hAnsi="Arial" w:cs="Arial"/>
          <w:b/>
          <w:sz w:val="32"/>
          <w:szCs w:val="32"/>
        </w:rPr>
      </w:pPr>
      <w:bookmarkStart w:id="0" w:name="_GoBack"/>
      <w:bookmarkEnd w:id="0"/>
      <w:r w:rsidRPr="00C3700D">
        <w:rPr>
          <w:rFonts w:ascii="Arial" w:hAnsi="Arial" w:cs="Arial"/>
          <w:b/>
          <w:sz w:val="32"/>
          <w:szCs w:val="32"/>
        </w:rPr>
        <w:t>Приложение 6 к решению</w:t>
      </w:r>
    </w:p>
    <w:p w:rsidR="00B4512A" w:rsidRPr="00C3700D" w:rsidRDefault="00B4512A" w:rsidP="00B4512A">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B4512A" w:rsidRPr="00C3700D" w:rsidRDefault="00B4512A" w:rsidP="00B4512A">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B4512A" w:rsidRPr="00372B98" w:rsidRDefault="00B4512A" w:rsidP="00B4512A">
      <w:pPr>
        <w:tabs>
          <w:tab w:val="left" w:pos="2550"/>
        </w:tabs>
        <w:rPr>
          <w:rFonts w:cs="Arial"/>
          <w:szCs w:val="28"/>
        </w:rPr>
      </w:pPr>
    </w:p>
    <w:p w:rsidR="00B4512A" w:rsidRPr="00372B98" w:rsidRDefault="00B4512A" w:rsidP="00B4512A">
      <w:pPr>
        <w:tabs>
          <w:tab w:val="left" w:pos="2550"/>
        </w:tabs>
        <w:jc w:val="center"/>
        <w:rPr>
          <w:rFonts w:cs="Arial"/>
          <w:b/>
          <w:szCs w:val="28"/>
        </w:rPr>
      </w:pPr>
      <w:r w:rsidRPr="00372B98">
        <w:rPr>
          <w:rFonts w:cs="Arial"/>
          <w:b/>
          <w:szCs w:val="28"/>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B4512A" w:rsidRPr="00372B98" w:rsidRDefault="00B4512A" w:rsidP="00B4512A">
      <w:pPr>
        <w:tabs>
          <w:tab w:val="left" w:pos="2550"/>
        </w:tabs>
        <w:rPr>
          <w:rFonts w:cs="Arial"/>
          <w:szCs w:val="28"/>
        </w:rPr>
      </w:pPr>
    </w:p>
    <w:tbl>
      <w:tblPr>
        <w:tblW w:w="990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142"/>
        <w:gridCol w:w="483"/>
        <w:gridCol w:w="1360"/>
        <w:gridCol w:w="1360"/>
      </w:tblGrid>
      <w:tr w:rsidR="00B4512A" w:rsidRPr="0053387D" w:rsidTr="00A63CAB">
        <w:trPr>
          <w:trHeight w:val="68"/>
          <w:jc w:val="center"/>
        </w:trPr>
        <w:tc>
          <w:tcPr>
            <w:tcW w:w="5665" w:type="dxa"/>
            <w:tcBorders>
              <w:top w:val="nil"/>
              <w:left w:val="nil"/>
              <w:bottom w:val="single" w:sz="4" w:space="0" w:color="auto"/>
              <w:right w:val="nil"/>
            </w:tcBorders>
            <w:shd w:val="clear" w:color="auto" w:fill="auto"/>
            <w:noWrap/>
            <w:vAlign w:val="bottom"/>
            <w:hideMark/>
          </w:tcPr>
          <w:p w:rsidR="00B4512A" w:rsidRPr="0053387D" w:rsidRDefault="00B4512A" w:rsidP="00A63CAB">
            <w:pPr>
              <w:ind w:firstLine="0"/>
              <w:jc w:val="left"/>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B4512A" w:rsidRPr="0053387D" w:rsidRDefault="00B4512A" w:rsidP="00A63CAB">
            <w:pPr>
              <w:ind w:firstLine="0"/>
              <w:jc w:val="left"/>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B4512A" w:rsidRPr="0053387D" w:rsidRDefault="00B4512A" w:rsidP="00A63CAB">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B4512A" w:rsidRPr="0053387D" w:rsidRDefault="00B4512A" w:rsidP="00A63CAB">
            <w:pPr>
              <w:ind w:firstLine="0"/>
              <w:jc w:val="left"/>
              <w:rPr>
                <w:rFonts w:cs="Arial"/>
                <w:sz w:val="16"/>
                <w:szCs w:val="16"/>
              </w:rPr>
            </w:pPr>
          </w:p>
        </w:tc>
        <w:tc>
          <w:tcPr>
            <w:tcW w:w="1360" w:type="dxa"/>
            <w:tcBorders>
              <w:top w:val="nil"/>
              <w:left w:val="nil"/>
              <w:bottom w:val="single" w:sz="4" w:space="0" w:color="auto"/>
              <w:right w:val="nil"/>
            </w:tcBorders>
            <w:shd w:val="clear" w:color="auto" w:fill="auto"/>
            <w:noWrap/>
            <w:vAlign w:val="bottom"/>
            <w:hideMark/>
          </w:tcPr>
          <w:p w:rsidR="00B4512A" w:rsidRPr="0053387D" w:rsidRDefault="00B4512A" w:rsidP="00A63CAB">
            <w:pPr>
              <w:ind w:firstLine="0"/>
              <w:jc w:val="center"/>
              <w:rPr>
                <w:rFonts w:cs="Arial"/>
                <w:sz w:val="16"/>
                <w:szCs w:val="16"/>
              </w:rPr>
            </w:pPr>
            <w:r w:rsidRPr="0053387D">
              <w:rPr>
                <w:rFonts w:cs="Arial"/>
                <w:sz w:val="16"/>
                <w:szCs w:val="16"/>
              </w:rPr>
              <w:t>(в рублях)</w:t>
            </w:r>
          </w:p>
        </w:tc>
      </w:tr>
      <w:tr w:rsidR="00B4512A" w:rsidRPr="0053387D" w:rsidTr="00A63CAB">
        <w:trPr>
          <w:trHeight w:val="276"/>
          <w:jc w:val="center"/>
        </w:trPr>
        <w:tc>
          <w:tcPr>
            <w:tcW w:w="5665" w:type="dxa"/>
            <w:vMerge w:val="restart"/>
            <w:tcBorders>
              <w:top w:val="single" w:sz="4" w:space="0" w:color="auto"/>
            </w:tcBorders>
            <w:shd w:val="clear" w:color="auto" w:fill="auto"/>
            <w:noWrap/>
            <w:vAlign w:val="center"/>
            <w:hideMark/>
          </w:tcPr>
          <w:p w:rsidR="00B4512A" w:rsidRPr="0053387D" w:rsidRDefault="00B4512A" w:rsidP="00A63CAB">
            <w:pPr>
              <w:ind w:firstLine="0"/>
              <w:jc w:val="center"/>
              <w:rPr>
                <w:rFonts w:cs="Arial"/>
                <w:b/>
                <w:sz w:val="16"/>
                <w:szCs w:val="16"/>
              </w:rPr>
            </w:pPr>
            <w:r w:rsidRPr="0053387D">
              <w:rPr>
                <w:rFonts w:cs="Arial"/>
                <w:b/>
                <w:sz w:val="16"/>
                <w:szCs w:val="16"/>
              </w:rPr>
              <w:t>Наименование</w:t>
            </w:r>
          </w:p>
        </w:tc>
        <w:tc>
          <w:tcPr>
            <w:tcW w:w="1061" w:type="dxa"/>
            <w:vMerge w:val="restart"/>
            <w:tcBorders>
              <w:top w:val="single" w:sz="4" w:space="0" w:color="auto"/>
            </w:tcBorders>
            <w:shd w:val="clear" w:color="auto" w:fill="auto"/>
            <w:vAlign w:val="center"/>
            <w:hideMark/>
          </w:tcPr>
          <w:p w:rsidR="00B4512A" w:rsidRPr="0053387D" w:rsidRDefault="00B4512A" w:rsidP="00A63CAB">
            <w:pPr>
              <w:ind w:firstLine="0"/>
              <w:jc w:val="center"/>
              <w:rPr>
                <w:rFonts w:cs="Arial"/>
                <w:b/>
                <w:sz w:val="16"/>
                <w:szCs w:val="16"/>
              </w:rPr>
            </w:pPr>
            <w:r w:rsidRPr="0053387D">
              <w:rPr>
                <w:rFonts w:cs="Arial"/>
                <w:b/>
                <w:sz w:val="16"/>
                <w:szCs w:val="16"/>
              </w:rPr>
              <w:t>ЦСР</w:t>
            </w:r>
          </w:p>
        </w:tc>
        <w:tc>
          <w:tcPr>
            <w:tcW w:w="456" w:type="dxa"/>
            <w:vMerge w:val="restart"/>
            <w:tcBorders>
              <w:top w:val="single" w:sz="4" w:space="0" w:color="auto"/>
            </w:tcBorders>
            <w:shd w:val="clear" w:color="auto" w:fill="auto"/>
            <w:vAlign w:val="center"/>
            <w:hideMark/>
          </w:tcPr>
          <w:p w:rsidR="00B4512A" w:rsidRPr="0053387D" w:rsidRDefault="00B4512A" w:rsidP="00A63CAB">
            <w:pPr>
              <w:ind w:firstLine="0"/>
              <w:jc w:val="center"/>
              <w:rPr>
                <w:rFonts w:cs="Arial"/>
                <w:b/>
                <w:sz w:val="16"/>
                <w:szCs w:val="16"/>
              </w:rPr>
            </w:pPr>
            <w:r w:rsidRPr="0053387D">
              <w:rPr>
                <w:rFonts w:cs="Arial"/>
                <w:b/>
                <w:sz w:val="16"/>
                <w:szCs w:val="16"/>
              </w:rPr>
              <w:t>ВР</w:t>
            </w:r>
          </w:p>
        </w:tc>
        <w:tc>
          <w:tcPr>
            <w:tcW w:w="1360" w:type="dxa"/>
            <w:vMerge w:val="restart"/>
            <w:tcBorders>
              <w:top w:val="single" w:sz="4" w:space="0" w:color="auto"/>
            </w:tcBorders>
            <w:shd w:val="clear" w:color="auto" w:fill="auto"/>
            <w:vAlign w:val="center"/>
            <w:hideMark/>
          </w:tcPr>
          <w:p w:rsidR="00B4512A" w:rsidRPr="0053387D" w:rsidRDefault="00B4512A" w:rsidP="00A63CAB">
            <w:pPr>
              <w:ind w:firstLine="0"/>
              <w:jc w:val="center"/>
              <w:rPr>
                <w:rFonts w:cs="Arial"/>
                <w:b/>
                <w:sz w:val="16"/>
                <w:szCs w:val="16"/>
              </w:rPr>
            </w:pPr>
            <w:r w:rsidRPr="0053387D">
              <w:rPr>
                <w:rFonts w:cs="Arial"/>
                <w:b/>
                <w:sz w:val="16"/>
                <w:szCs w:val="16"/>
              </w:rPr>
              <w:t>Сумма на 2024 год</w:t>
            </w:r>
          </w:p>
        </w:tc>
        <w:tc>
          <w:tcPr>
            <w:tcW w:w="1360" w:type="dxa"/>
            <w:vMerge w:val="restart"/>
            <w:tcBorders>
              <w:top w:val="single" w:sz="4" w:space="0" w:color="auto"/>
            </w:tcBorders>
            <w:shd w:val="clear" w:color="auto" w:fill="auto"/>
            <w:vAlign w:val="center"/>
            <w:hideMark/>
          </w:tcPr>
          <w:p w:rsidR="00B4512A" w:rsidRPr="0053387D" w:rsidRDefault="00B4512A" w:rsidP="00A63CAB">
            <w:pPr>
              <w:ind w:firstLine="0"/>
              <w:jc w:val="center"/>
              <w:rPr>
                <w:rFonts w:cs="Arial"/>
                <w:b/>
                <w:sz w:val="16"/>
                <w:szCs w:val="16"/>
              </w:rPr>
            </w:pPr>
            <w:r w:rsidRPr="0053387D">
              <w:rPr>
                <w:rFonts w:cs="Arial"/>
                <w:b/>
                <w:sz w:val="16"/>
                <w:szCs w:val="16"/>
              </w:rPr>
              <w:t>Сумма на 2025 год</w:t>
            </w:r>
          </w:p>
        </w:tc>
      </w:tr>
      <w:tr w:rsidR="00B4512A" w:rsidRPr="0053387D" w:rsidTr="00A63CAB">
        <w:trPr>
          <w:trHeight w:val="276"/>
          <w:jc w:val="center"/>
        </w:trPr>
        <w:tc>
          <w:tcPr>
            <w:tcW w:w="5665" w:type="dxa"/>
            <w:vMerge/>
            <w:vAlign w:val="center"/>
            <w:hideMark/>
          </w:tcPr>
          <w:p w:rsidR="00B4512A" w:rsidRPr="0053387D" w:rsidRDefault="00B4512A" w:rsidP="00A63CAB">
            <w:pPr>
              <w:ind w:firstLine="0"/>
              <w:jc w:val="left"/>
              <w:rPr>
                <w:rFonts w:cs="Arial"/>
                <w:sz w:val="16"/>
                <w:szCs w:val="16"/>
              </w:rPr>
            </w:pPr>
          </w:p>
        </w:tc>
        <w:tc>
          <w:tcPr>
            <w:tcW w:w="1061" w:type="dxa"/>
            <w:vMerge/>
            <w:vAlign w:val="center"/>
            <w:hideMark/>
          </w:tcPr>
          <w:p w:rsidR="00B4512A" w:rsidRPr="0053387D" w:rsidRDefault="00B4512A" w:rsidP="00A63CAB">
            <w:pPr>
              <w:ind w:firstLine="0"/>
              <w:jc w:val="left"/>
              <w:rPr>
                <w:rFonts w:cs="Arial"/>
                <w:sz w:val="16"/>
                <w:szCs w:val="16"/>
              </w:rPr>
            </w:pPr>
          </w:p>
        </w:tc>
        <w:tc>
          <w:tcPr>
            <w:tcW w:w="456" w:type="dxa"/>
            <w:vMerge/>
            <w:vAlign w:val="center"/>
            <w:hideMark/>
          </w:tcPr>
          <w:p w:rsidR="00B4512A" w:rsidRPr="0053387D" w:rsidRDefault="00B4512A" w:rsidP="00A63CAB">
            <w:pPr>
              <w:ind w:firstLine="0"/>
              <w:jc w:val="left"/>
              <w:rPr>
                <w:rFonts w:cs="Arial"/>
                <w:sz w:val="16"/>
                <w:szCs w:val="16"/>
              </w:rPr>
            </w:pPr>
          </w:p>
        </w:tc>
        <w:tc>
          <w:tcPr>
            <w:tcW w:w="1360" w:type="dxa"/>
            <w:vMerge/>
            <w:vAlign w:val="center"/>
            <w:hideMark/>
          </w:tcPr>
          <w:p w:rsidR="00B4512A" w:rsidRPr="0053387D" w:rsidRDefault="00B4512A" w:rsidP="00A63CAB">
            <w:pPr>
              <w:ind w:firstLine="0"/>
              <w:jc w:val="left"/>
              <w:rPr>
                <w:rFonts w:cs="Arial"/>
                <w:sz w:val="16"/>
                <w:szCs w:val="16"/>
              </w:rPr>
            </w:pPr>
          </w:p>
        </w:tc>
        <w:tc>
          <w:tcPr>
            <w:tcW w:w="1360" w:type="dxa"/>
            <w:vMerge/>
            <w:vAlign w:val="center"/>
            <w:hideMark/>
          </w:tcPr>
          <w:p w:rsidR="00B4512A" w:rsidRPr="0053387D" w:rsidRDefault="00B4512A" w:rsidP="00A63CAB">
            <w:pPr>
              <w:ind w:firstLine="0"/>
              <w:jc w:val="left"/>
              <w:rPr>
                <w:rFonts w:cs="Arial"/>
                <w:sz w:val="16"/>
                <w:szCs w:val="16"/>
              </w:rPr>
            </w:pPr>
          </w:p>
        </w:tc>
      </w:tr>
      <w:tr w:rsidR="00B4512A" w:rsidRPr="0053387D" w:rsidTr="00A63CAB">
        <w:trPr>
          <w:trHeight w:val="276"/>
          <w:jc w:val="center"/>
        </w:trPr>
        <w:tc>
          <w:tcPr>
            <w:tcW w:w="5665" w:type="dxa"/>
            <w:vMerge/>
            <w:vAlign w:val="center"/>
            <w:hideMark/>
          </w:tcPr>
          <w:p w:rsidR="00B4512A" w:rsidRPr="0053387D" w:rsidRDefault="00B4512A" w:rsidP="00A63CAB">
            <w:pPr>
              <w:ind w:firstLine="0"/>
              <w:jc w:val="left"/>
              <w:rPr>
                <w:rFonts w:cs="Arial"/>
                <w:sz w:val="16"/>
                <w:szCs w:val="16"/>
              </w:rPr>
            </w:pPr>
          </w:p>
        </w:tc>
        <w:tc>
          <w:tcPr>
            <w:tcW w:w="1061" w:type="dxa"/>
            <w:vMerge/>
            <w:vAlign w:val="center"/>
            <w:hideMark/>
          </w:tcPr>
          <w:p w:rsidR="00B4512A" w:rsidRPr="0053387D" w:rsidRDefault="00B4512A" w:rsidP="00A63CAB">
            <w:pPr>
              <w:ind w:firstLine="0"/>
              <w:jc w:val="left"/>
              <w:rPr>
                <w:rFonts w:cs="Arial"/>
                <w:sz w:val="16"/>
                <w:szCs w:val="16"/>
              </w:rPr>
            </w:pPr>
          </w:p>
        </w:tc>
        <w:tc>
          <w:tcPr>
            <w:tcW w:w="456" w:type="dxa"/>
            <w:vMerge/>
            <w:vAlign w:val="center"/>
            <w:hideMark/>
          </w:tcPr>
          <w:p w:rsidR="00B4512A" w:rsidRPr="0053387D" w:rsidRDefault="00B4512A" w:rsidP="00A63CAB">
            <w:pPr>
              <w:ind w:firstLine="0"/>
              <w:jc w:val="left"/>
              <w:rPr>
                <w:rFonts w:cs="Arial"/>
                <w:sz w:val="16"/>
                <w:szCs w:val="16"/>
              </w:rPr>
            </w:pPr>
          </w:p>
        </w:tc>
        <w:tc>
          <w:tcPr>
            <w:tcW w:w="1360" w:type="dxa"/>
            <w:vMerge/>
            <w:vAlign w:val="center"/>
            <w:hideMark/>
          </w:tcPr>
          <w:p w:rsidR="00B4512A" w:rsidRPr="0053387D" w:rsidRDefault="00B4512A" w:rsidP="00A63CAB">
            <w:pPr>
              <w:ind w:firstLine="0"/>
              <w:jc w:val="left"/>
              <w:rPr>
                <w:rFonts w:cs="Arial"/>
                <w:sz w:val="16"/>
                <w:szCs w:val="16"/>
              </w:rPr>
            </w:pPr>
          </w:p>
        </w:tc>
        <w:tc>
          <w:tcPr>
            <w:tcW w:w="1360" w:type="dxa"/>
            <w:vMerge/>
            <w:vAlign w:val="center"/>
            <w:hideMark/>
          </w:tcPr>
          <w:p w:rsidR="00B4512A" w:rsidRPr="0053387D" w:rsidRDefault="00B4512A" w:rsidP="00A63CAB">
            <w:pPr>
              <w:ind w:firstLine="0"/>
              <w:jc w:val="left"/>
              <w:rPr>
                <w:rFonts w:cs="Arial"/>
                <w:sz w:val="16"/>
                <w:szCs w:val="16"/>
              </w:rPr>
            </w:pPr>
          </w:p>
        </w:tc>
      </w:tr>
      <w:tr w:rsidR="00B4512A" w:rsidRPr="0053387D" w:rsidTr="00A63CAB">
        <w:trPr>
          <w:trHeight w:val="68"/>
          <w:jc w:val="center"/>
        </w:trPr>
        <w:tc>
          <w:tcPr>
            <w:tcW w:w="5665" w:type="dxa"/>
            <w:shd w:val="clear" w:color="auto" w:fill="auto"/>
            <w:noWrap/>
            <w:vAlign w:val="bottom"/>
            <w:hideMark/>
          </w:tcPr>
          <w:p w:rsidR="00B4512A" w:rsidRPr="0053387D" w:rsidRDefault="00B4512A" w:rsidP="00A63CAB">
            <w:pPr>
              <w:ind w:firstLine="0"/>
              <w:jc w:val="center"/>
              <w:rPr>
                <w:rFonts w:cs="Arial"/>
                <w:sz w:val="16"/>
                <w:szCs w:val="16"/>
              </w:rPr>
            </w:pPr>
            <w:r w:rsidRPr="0053387D">
              <w:rPr>
                <w:rFonts w:cs="Arial"/>
                <w:sz w:val="16"/>
                <w:szCs w:val="16"/>
              </w:rPr>
              <w:t>1</w:t>
            </w:r>
          </w:p>
        </w:tc>
        <w:tc>
          <w:tcPr>
            <w:tcW w:w="1061" w:type="dxa"/>
            <w:shd w:val="clear" w:color="auto" w:fill="auto"/>
            <w:noWrap/>
            <w:vAlign w:val="bottom"/>
            <w:hideMark/>
          </w:tcPr>
          <w:p w:rsidR="00B4512A" w:rsidRPr="0053387D" w:rsidRDefault="00B4512A" w:rsidP="00A63CAB">
            <w:pPr>
              <w:ind w:firstLine="0"/>
              <w:jc w:val="center"/>
              <w:rPr>
                <w:rFonts w:cs="Arial"/>
                <w:sz w:val="16"/>
                <w:szCs w:val="16"/>
              </w:rPr>
            </w:pPr>
            <w:r w:rsidRPr="0053387D">
              <w:rPr>
                <w:rFonts w:cs="Arial"/>
                <w:sz w:val="16"/>
                <w:szCs w:val="16"/>
              </w:rPr>
              <w:t>2</w:t>
            </w:r>
          </w:p>
        </w:tc>
        <w:tc>
          <w:tcPr>
            <w:tcW w:w="456" w:type="dxa"/>
            <w:shd w:val="clear" w:color="auto" w:fill="auto"/>
            <w:noWrap/>
            <w:vAlign w:val="bottom"/>
            <w:hideMark/>
          </w:tcPr>
          <w:p w:rsidR="00B4512A" w:rsidRPr="0053387D" w:rsidRDefault="00B4512A" w:rsidP="00A63CAB">
            <w:pPr>
              <w:ind w:firstLine="0"/>
              <w:jc w:val="center"/>
              <w:rPr>
                <w:rFonts w:cs="Arial"/>
                <w:sz w:val="16"/>
                <w:szCs w:val="16"/>
              </w:rPr>
            </w:pPr>
            <w:r w:rsidRPr="0053387D">
              <w:rPr>
                <w:rFonts w:cs="Arial"/>
                <w:sz w:val="16"/>
                <w:szCs w:val="16"/>
              </w:rPr>
              <w:t>3</w:t>
            </w:r>
          </w:p>
        </w:tc>
        <w:tc>
          <w:tcPr>
            <w:tcW w:w="1360" w:type="dxa"/>
            <w:shd w:val="clear" w:color="auto" w:fill="auto"/>
            <w:noWrap/>
            <w:vAlign w:val="bottom"/>
            <w:hideMark/>
          </w:tcPr>
          <w:p w:rsidR="00B4512A" w:rsidRPr="0053387D" w:rsidRDefault="00B4512A" w:rsidP="00A63CAB">
            <w:pPr>
              <w:ind w:firstLine="0"/>
              <w:jc w:val="center"/>
              <w:rPr>
                <w:rFonts w:cs="Arial"/>
                <w:sz w:val="16"/>
                <w:szCs w:val="16"/>
              </w:rPr>
            </w:pPr>
            <w:r w:rsidRPr="0053387D">
              <w:rPr>
                <w:rFonts w:cs="Arial"/>
                <w:sz w:val="16"/>
                <w:szCs w:val="16"/>
              </w:rPr>
              <w:t>4</w:t>
            </w:r>
          </w:p>
        </w:tc>
        <w:tc>
          <w:tcPr>
            <w:tcW w:w="1360" w:type="dxa"/>
            <w:shd w:val="clear" w:color="auto" w:fill="auto"/>
            <w:noWrap/>
            <w:vAlign w:val="bottom"/>
            <w:hideMark/>
          </w:tcPr>
          <w:p w:rsidR="00B4512A" w:rsidRPr="0053387D" w:rsidRDefault="00B4512A" w:rsidP="00A63CAB">
            <w:pPr>
              <w:ind w:firstLine="0"/>
              <w:jc w:val="center"/>
              <w:rPr>
                <w:rFonts w:cs="Arial"/>
                <w:sz w:val="16"/>
                <w:szCs w:val="16"/>
              </w:rPr>
            </w:pPr>
            <w:r w:rsidRPr="0053387D">
              <w:rPr>
                <w:rFonts w:cs="Arial"/>
                <w:sz w:val="16"/>
                <w:szCs w:val="16"/>
              </w:rPr>
              <w:t>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муниципальной службы»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438 838 446,41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405 977 144,49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0100170240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"Дополнительное пенсионное обеспечение отдельных категорий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10 103 400,00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Мероприятия на пенсионное обеспечение отдельных категорий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10 103 400,00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10 103 400,00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Публичные нормативные социальные выплаты гражданам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0100270220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10 912 008,00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10 103 400,00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427 749 138,41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395 696 444,49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230 552 185,97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208 554 384,70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214 460 096,01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192 830 954,70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214 460 096,01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192 830 954,70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15 016 989,96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14 648 330,00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15 016 989,96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14 648 330,00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1 075 100,00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1 075 100,00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1 075 100,00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1 075 100,00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Глава (высшее должностное лицо) муниципального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4 966 500,00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4 966 500,00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4 966 500,00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4 966 500,00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150 445 890,00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Расходы на выплаты персоналу в целях обеспечения выполнения </w:t>
            </w:r>
            <w:r w:rsidRPr="0053387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0100402040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150 445 890,00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159 969 082,65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150 445 890,00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Председатель представительного органа муниципального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3 641 000,00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3 641 000,00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3 641 000,00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3 641 000,00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Депутаты представительного органа муниципального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2 174 600,00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2 174 600,00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2 174 600,00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2 174 600,00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Руководитель контрольно-счетной палаты муниципального образования и его заместители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4 780 300,00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4 780 300,00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4 780 300,00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4 780 300,00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1 101 669,79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1 101 669,79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176 500,00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176 500,00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176 500,00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176 500,00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925 169,79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925 169,79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925 169,79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925 169,79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4 856 300,00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5 385 700,00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4 326 136,74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4 855 536,74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4 326 136,74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4 855 536,74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530 163,26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530 163,26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0100459300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530 163,26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530 163,26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1 682 700,00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1 595 000,00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1 450 300,00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1 480 300,00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1 450 300,00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1 480 300,00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232 400,00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114 700,00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0100484120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232 400,00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114 700,00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1 910 800,00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1 811 200,00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1 624 800,00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1 516 200,00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1 624 800,00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1 516 200,00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286 000,00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286 000,00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Расходы на осуществление отдельных государственных полномочий по созданию и осуществлению деятельности муниципальных комиссий по </w:t>
            </w:r>
            <w:r w:rsidRPr="0053387D">
              <w:rPr>
                <w:rFonts w:cs="Arial"/>
                <w:sz w:val="16"/>
                <w:szCs w:val="16"/>
              </w:rPr>
              <w:lastRenderedPageBreak/>
              <w:t>делам несовершеннолетних и защите их прав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0100484270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10 381 400,00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9 840 200,00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7 980 200,00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8 066 800,00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7 980 200,00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8 066 800,00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2 401 200,00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1 773 400,00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0100484270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2 401 200,00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1 773 400,00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1 732 600,00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261 400,00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261 400,00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1 302 310,98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988 310,98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1 302 310,98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988 310,98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150 289,02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150 289,02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01004D9300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150 289,02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150 289,02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2 235 384 382,97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2 213 264 540,98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"Общее образование. Дополнительное образование детей"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2 216 065 619,46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2 193 945 777,47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2 050 062 147,10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2 028 525 017,11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339 907 744,10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315 155 314,11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93 122 688,00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93 122 688,00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93 122 688,00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93 122 688,00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152 936 121,20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147 083 691,21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152 936 121,20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147 083 691,21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71 114 981,80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62 614 981,80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50 836 189,94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44 336 189,94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20 278 791,86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18 278 791,86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22 733 953,10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12 333 953,10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22 733 953,10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12 333 953,10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37 856 700,00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37 856 700,00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27 732 348,00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27 732 348,00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27 732 348,00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27 732 348,00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10 124 352,00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10 124 352,00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0210153030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10 124 352,00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10 124 352,00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144 489 900,00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144 489 900,00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37 222 427,07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37 222 427,07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37 222 427,07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37 222 427,07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66 325 712,93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66 325 712,93</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66 325 712,93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66 325 712,93</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465 600,00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465 600,00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465 600,00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465 600,00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40 476 160,00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40 476 160,00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40 476 160,00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40 476 160,00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15 310 000,00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15 310 000,00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1 322 149,00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1 322 149,00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1 322 149,00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1 322 149,00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99 851,00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99 851,00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99 851,00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99 851,00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13 888 000,00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13 888 000,00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13 888 000,00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13 888 000,00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390 477 382,00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391 318 182,00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202 813 557,00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203 654 357,00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202 813 557,00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203 654 357,00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187 663 825,00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187 663 825,00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106 962 660,00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106 962 660,00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80 701 165,00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80 701 165,00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1 102 615 621,00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1 104 990 121,00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905 667 598,00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908 042 098,00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905 667 598,00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908 042 098,00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101 328,00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101 328,00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101 328,00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101 328,00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196 846 695,00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196 846 695,00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196 846 695,00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196 846 695,00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19 404 800,00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19 404 800,00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5 619 200,11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5 619 200,12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5 619 200,11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5 619 200,12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5 619 199,91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5 619 199,88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5 619 199,91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5 619 199,88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8 166 399,98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8 166 400,00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02101L3040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8 166 399,98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8 166 400,00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988 200,00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988 200,00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281 088,00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281 088,00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136 152,00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136 152,00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136 152,00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136 152,00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144 936,00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87 840,00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87 840,00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57 096,00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57 096,00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707 112,00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707 112,00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562 176,00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562 176,00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562 176,00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562 176,00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144 936,00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0210284303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144 936,00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144 936,00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26 040 597,00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26 040 597,00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6 849 730,00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6 849 730,00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3 341 342,00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3 341 342,00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3 341 342,00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3 341 342,00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3 508 388,00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3 508 388,00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2 064 876,00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2 064 876,00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1 443 512,00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1 443 512,00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19 190 867,00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19 190 867,00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15 275 330,00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15 275 330,00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15 275 330,00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15 275 330,00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3 915 537,00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3 915 537,00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0210384303</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3 915 537,00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3 915 537,00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4 564 200,00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4 564 200,00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4 564 200,00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4 564 200,00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1 386 200,00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1 386 200,00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1 386 200,00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1 386 200,00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2 446 675,00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2 446 675,00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2 446 675,00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2 446 675,00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731 325,00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731 325,00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0210684305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731 325,00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731 325,00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функций управления и контроля в сфере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0210700000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19 281 530,00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19 281 530,00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18 951 530,00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18 951 530,00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0210702040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18 951 530,00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18 951 530,00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0210702400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реализации программ в организациях дополнительного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111 805 623,36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111 305 623,36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82 902 232,36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82 402 232,36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82 902 232,36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82 402 232,36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43 149 848,36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42 649 848,36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39 752 384,00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39 752 384,00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24 767 317,00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24 767 317,00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1 394 321,00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1 394 321,00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1 394 321,00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1 394 321,00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23 372 996,00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23 372 996,00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23 150 405,00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23 150 405,00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222 591,00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222 591,00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4 136 074,00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4 136 074,00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1 007 997,00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1 007 997,00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1 007 997,00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1 007 997,00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3 128 077,00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3 128 077,00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3 020 378,00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3 020 378,00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0210800592</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107 699,00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107 699,00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Региональный проект "Успех каждого ребенка"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021E200590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82 712,00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Региональный проект "Патриотическое воспитание граждан Российской Федерации"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021EВ00000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3 240 610,00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3 240 610,00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3 240 610,00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3 240 610,00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2 651 404,90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2 651 404,90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2 651 404,90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2 651 404,90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589 205,10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589 205,10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021EВ51790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589 205,10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589 205,10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"Дети Конды"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19 074 712,00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19 074 712,00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отдыха и оздоровления детей и молодежи"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19 074 712,00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19 074 712,00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8 451 100,00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8 451 100,00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0220282050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8 451 100,00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8 451 100,00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организацию и обеспечение отдыха и оздоровления детей, в том числе в этнической среде</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9 684 600,00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9 684 600,00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0220284080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9 684 600,00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9 684 600,00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02202S2050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939 012,00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Закупка товаров, работ и услуг для обеспечения государственных </w:t>
            </w:r>
            <w:r w:rsidRPr="0053387D">
              <w:rPr>
                <w:rFonts w:cs="Arial"/>
                <w:sz w:val="16"/>
                <w:szCs w:val="16"/>
              </w:rPr>
              <w:lastRenderedPageBreak/>
              <w:t>(муниципальных)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02202S2050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939 012,00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02202S2050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939 012,00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939 012,00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"Ресурсное обеспечение в сфере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0230000000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комплексной безопасности образовательных организаций"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0230100000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244 051,51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206 281,63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206 281,63</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0230100590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37 769,88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37 769,88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молодежной политики»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23 483 520,00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22 928 520,00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"Работа с детьми и молодежью"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14 333 520,00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13 778 520,00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13 778 520,00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13 778 520,00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13 778 520,00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13 778 520,00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0300170280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555 000,00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9 150 000,00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9 150 000,00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9 150 000,00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9 150 000,00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2 920 000,00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2 920 000,00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2 920 000,00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2 920 000,00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6 230 000,00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6 230 000,00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0300385060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6 230 000,00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6 230 000,00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0400000000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0400200000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0400272560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культуры и искусства"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252 318 542,82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223 674 640,00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"Модернизация и развитие учреждений культуры"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173 784 632,82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147 140 730,00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"Развитие библиотечного дела"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69 199 811,06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67 628 190,00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68 380 758,43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66 821 979,47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64 137 570,22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64 137 570,22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64 137 570,22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64 137 570,22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4 160 378,21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2 601 599,25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4 160 378,21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2 601 599,25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82 810,00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82 810,00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82 810,00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82 810,00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развитие сферы культуры в муниципальных образованиях автономного округа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654 300,00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654 300,00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0510182520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666 600,00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654 300,00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государственную поддержку отрасли культуры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117 473,68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117 473,68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05101L5190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117 368,42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117 473,68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Софинансирование расходов на развитие сферы культуры в </w:t>
            </w:r>
            <w:r w:rsidRPr="0053387D">
              <w:rPr>
                <w:rFonts w:cs="Arial"/>
                <w:sz w:val="16"/>
                <w:szCs w:val="16"/>
              </w:rPr>
              <w:lastRenderedPageBreak/>
              <w:t>муниципальных образованиях автономного округа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05101S2520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34 436,85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05101S2520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34 436,85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05101S2520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35 084,21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34 436,85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"Развитие музейного дела"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0510200590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11 068 760,00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"Развитие культурно досуговой деятельности"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68 443 780,00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68 443 780,00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68 443 780,00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83 633 956,50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68 443 780,00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Региональный проект «Культурная среда»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051A100000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9 882 105,26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051A155190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8 028 631,58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Техническое оснащение муниципальных музеев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051A155900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1 853 473,68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"Поддержка творческих инициатив, способствующих самореализации населения"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0520000000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67 938 620,00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"Развитие дополнительного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0520100000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67 938 620,00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67 938 620,00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67 938 620,00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0520100590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69 938 620,00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67 938 620,00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8 595 290,00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8 595 290,00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8 124 390,00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8 124 390,00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8 037 090,00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8 037 090,00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0530102040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8 037 090,00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8 037 090,00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0530102400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"Развитие архивного дела"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0530284100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470 900,00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физической культуры и спорта"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174 362 190,00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155 833 961,58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0600270040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90 860,00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165 901 050,00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147 463 681,58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161 010 418,42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141 010 418,42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161 010 418,42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141 010 418,42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134 089 885,95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115 189 885,95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26 920 532,47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25 820 532,47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4 646 100,00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6 130 600,00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4 646 100,00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6 130 600,00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3 100 000,00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0600382110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1 546 100,00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2 130 600,00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244 531,58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322 663,16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244 531,58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322 663,16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163 157,90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210 526,32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06003S2110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81 373,68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112 136,84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деятельности комитета физической культуры и спорта"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0600400000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6 556 280,00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6 556 280,00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6 497 680,00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6 497 680,00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0600402040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6 497 680,00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6 497 680,00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0600402400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58 600,00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"Укрепление материально-технической базы учреждений спорта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1 814 000,00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1 814 000,00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1 723 300,00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1 723 300,00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1 723 300,00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1 723 300,00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1 123 300,00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1 123 300,00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0600582130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90 700,00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59 121,05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59 121,05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автономным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06005S2130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31 578,95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31 578,95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«Содействие развитию застройки»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1 399 900,00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1 399 900,00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"Изготовление межевых планов и проведение кадастрового учета земельных участков"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0700170270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"Оценка земельных участков"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0700270270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48 000,00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Основное мероприятие "Обновление программного обеспечения земельных отношений"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развитие застройки населенных пунктов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0700370270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91 900,00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агропромышленного комплекса»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57 023 400,00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53 600 300,00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"Поддержка растениеводства, переработки и реализации продукции растениеводства"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135 500,00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поддержку и развитие растениеводства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135 500,00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135 500,00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0800184140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144 300,00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135 500,00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"Поддержка животноводства, производства и реализации продукции животноводства"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43 378 600,00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40 895 800,00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поддержку и развитие животноводства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43 378 600,00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40 895 800,00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54 871,74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54 871,74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54 871,74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54 871,74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43 323 728,26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40 840 928,26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0800284350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43 323 728,26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40 840 928,26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8 235 300,00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поддержку и развитие малых форм хозяйствования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8 235 300,00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8 235 300,00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0800384170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8 771 800,00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8 235 300,00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"Поддержка развития рыбохозяйственного комплекса и производства рыбной продукции"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0800400000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427 800,00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развитие рыбохозяйственного комплекса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427 800,00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427 800,00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0800484180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455 700,00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427 800,00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"Поддержка развития системы заготовки и переработки дикоросов"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0800500000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3 531 000,00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развитие деятельности по заготовке и переработке дикоросов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3 531 000,00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3 531 000,00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0800584190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3 761 100,00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3 531 000,00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0800600000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374 900,00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374 900,00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374 900,00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0800684200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511 900,00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374 900,00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«Формирование градостроительной документации»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3 651 340,21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3 651 340,21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3 651 340,21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3 651 340,21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3 541 800,00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3 541 800,00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0900182911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3 541 800,00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3 541 800,00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расходов для реализации полномочий в области градостроительной деятельности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109 540,21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109 540,21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09001S2911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109 540,21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109 540,21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коренных малочисленных народов Севера»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5 823 400,00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5 823 400,00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5 833 300,00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5 823 400,00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120 200,00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120 200,00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120 200,00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120 200,00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5 713 100,00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5 703 200,00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1000184210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5 713 100,00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5 703 200,00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жилищной сферы»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87 869 573,16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88 731 965,95</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"Содействие развитию жилищного строительства"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59 321 110,00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60 298 871,21</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36 130 000,00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37 896 907,22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для реализации полномочий в области строительства и жилищных отношений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36 760 000,00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36 760 000,00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1110182901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35 046 100,00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36 760 000,00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для реализации полномочий в области строительства и жилищных отношений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1 136 907,22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1 136 907,22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11101S2901</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1 083 900,00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1 136 907,22</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23 191 110,00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22 401 963,99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23 191 110,00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22 401 963,99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21 733 530,00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21 733 530,00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21 733 530,00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21 733 530,00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1 247 170,00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503 270,00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1 247 170,00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503 270,00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210 410,00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165 163,99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1110300590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210 410,00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165 163,99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28 548 463,16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28 433 094,74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16 835 894,74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мероприятий по обеспечению жильем молодых семей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16 835 894,74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16 835 894,74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11201L4970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16 951 263,16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16 835 894,74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11 560 000,00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11 560 000,00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1120251350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7 560 000,00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7 560 000,00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Социальное обеспечение и иные выплаты населению</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1120251760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320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1120384220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жилищно-коммунального комплекса"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329 818 426,67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114 872 737,80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"Создание условий для обеспечения качественными коммунальными услугами"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236 050 860,00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33 976 137,80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"Капитальные вложения в объекты муниципальной собственности"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123 116 600,00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1210182190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98 493 200,00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Бюджетные инвестиции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12101S2190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24 623 400,00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"Капитальный ремонт (с заменой) систем теплоснабжения, водоснабжения и водоотведения"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92 941 000,00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13 982 777,80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1210209505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34 853 000,00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12 584 500,00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12 584 500,00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1210209605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52 279 200,00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12 584 500,00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1 398 277,80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1 398 277,80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12102S9605</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5 808 800,00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1 398 277,80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деятельности УЖКХ"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1210800000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19 993 260,00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19 993 360,00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19 922 160,00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19 922 160,00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1210802040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19 922 160,00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19 922 160,00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Прочие мероприятия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71 200,00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71 200,00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1210802400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71 100,00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71 200,00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"Обеспечение равных прав потребителей на получение энергетических ресурсов"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93 767 566,67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80 896 600,00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25 333 800,00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26 380 700,00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25 333 800,00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26 380 700,00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25 331 200,00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26 378 100,00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1220184340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25 331 200,00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26 378 100,00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44 514 300,00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44 514 300,00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44 514 300,00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1220284330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42 788 700,00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44 514 300,00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25 645 066,67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10 001 600,00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19 233 800,00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10 001 600,00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10 001 600,00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10 001 600,00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1220382840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9 616 900,00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12203S2840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6 411 266,67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432 947,50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371 560,00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1300172310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153 460,00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"Создание условий для деятельности народных дружин"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231 487,50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создание условий для деятельности народных дружин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227 050,00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16 607,36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16 607,36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1 142,64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1 142,64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209 300,00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1300282300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209 300,00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расходов на создание условий для деятельности народных дружин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4 437,50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4 151,84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4 151,84</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285,66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13002S2300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285,66</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1300351200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43 000,00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1300400000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1300470260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"Безопасность жизнедеятельности"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1400000000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пожарной безопасности в Кондинском районе"</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1400200000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1400202180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47 300,00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"Экологическая безопасность"</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10 992 550,00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10 979 150,00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1500184290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113 200,00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99 800,00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осуществления мероприятий по проведению дезинсекции и дератизации"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1500284280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2 833 500,00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1500370060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8 045 850,00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экономического потенциала»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13 154 600,00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«Содействие трудоустройству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13 154 600,00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13 154 600,00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16 241 550,00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13 154 600,00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3 086 950,00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казенных учреждений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3 086 950,00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12 934 566,00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12 934 566,00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12 934 566,00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12 934 566,00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220 034,00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220 034,00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бюджетным учреждениям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1610185060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220 034,00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220 034,00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«Цифровое развитие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3 426 400,00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3 426 400,00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1700120070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573 100,00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1700220070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2 219 600,00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1700320070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633 700,00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транспортной системы»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167 371 259,42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87 299 370,00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Подпрограмма "Дорожное хозяйство"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87 964 259,42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24 473 270,00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57 879 438,40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15 477 505,06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33 003 700,00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28 432 000,00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28 432 000,00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15 477 505,06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15 477 505,06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1810289190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15 477 505,06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24 875 738,40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4 571 700,00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20 304 038,40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18102S2390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20 304 038,40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"Содержание дорог и искусственных сооружений на них"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30 084 821,02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8 995 764,94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содержание внутрипоселковых дорог и искусственных сооружений на них</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1810304190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25 915 589,42</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Содержание дорог и искусственных сооружений на них вне границ населенных пунктов в границах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1810304290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414 791,15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ремонт и содержание автомобильных дорог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8 995 764,94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8 995 764,94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1810389190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3 754 440,45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8 995 764,94</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Подпрограмма "Автомобильный, воздушный и водный транспорт"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79 407 000,00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62 826 100,00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автомобильным транспортом"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29 171 400,00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12 590 500,00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Отдельные мероприятия в области автомобильного транспорта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29 171 400,00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12 590 500,00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27 077 000,00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10 496 100,00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27 077 000,00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10 496 100,00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2 094 400,00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2 094 400,00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1820103030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2 094 400,00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2 094 400,00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воздушным транспортом"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Отдельные мероприятия в области воздушного транспорта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1820203000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31 035 600,00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доступности и повышения качества услуг водным транспортом"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Отдельные мероприятия в области водного транспорта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1820303010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19 200 000,00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«Управление муниципальными финансами»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44 605 604,37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42 743 446,59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«Организация бюджетного процесса»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44 573 604,37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42 711 446,59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Управление резервными средствами бюджета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2 905 926,59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2 905 926,59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1900100010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1 903 761,68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2 905 926,59</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35 866 820,00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35 866 820,00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38 661 202,69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35 866 820,00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3 207 500,00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3 207 500,00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3 277 440,00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3 207 500,00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1900184260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731 200,00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Основное мероприятие «Управление муниципальным долгом» </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эффективного управления муниципальным долгом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Обслуживание государственного (муниципального) долга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Обслуживание муниципального долга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1900200650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730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290 969 444,45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300 063 088,96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"Расчет и распределение дотации на выравнивание бюджетной обеспеченности поселений"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292 551 700,00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Дотация на выравнивание бюджетной обеспеченности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292 551 700,00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292 551 700,00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Дотации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2000186010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283 183 100,00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292 551 700,00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"Создание условий для эффективного управления муниципальными финансами"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7 511 388,96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 на поддержку мер по обеспечению сбалансированности бюджетов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7 511 388,96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7 511 388,96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2000286020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7 786 344,45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7 511 388,96</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гражданского общества»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11 757 700,00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11 757 700,00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«Поддержка социально ориентированных некоммерческих организаций»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2120170070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Реализация мероприятий в области социальной политики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2120270070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630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11 351 600,00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11 351 600,00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2130170260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4 972 300,00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2130270260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4 909 300,00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2130300000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Мероприятия в сфере средств массовой информации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2130370260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1 470 000,00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2140000000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2140100000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Софинансирование расходов на реализацию мероприятий </w:t>
            </w:r>
            <w:r w:rsidRPr="0053387D">
              <w:rPr>
                <w:rFonts w:cs="Arial"/>
                <w:sz w:val="16"/>
                <w:szCs w:val="16"/>
              </w:rPr>
              <w:lastRenderedPageBreak/>
              <w:t>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21401S2630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21401S2630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21401S2630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6 100,00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«Управление муниципальным имуществом»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25 322 185,55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23 225 667,37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 Управление и распоряжение муниципальным имуществом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6 618 884,15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5 724 652,57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содержание муниципального жилищного фонда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2200103520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2200109020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прочие мероприятия по управлению муниципальным имуществом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5 718 884,15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5 724 652,57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5 278 684,15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5 284 452,57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5 278 684,15</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5 284 452,57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440 200,00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440 200,00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Уплата налогов, сборов и иных платежей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2200170430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850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440 200,00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440 200,00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18 703 301,40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17 501 014,80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17 180 714,80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17 180 714,80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2200202040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120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18 364 621,40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17 180 714,80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Прочие мероприятия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2200202400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338 680,00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320 300,00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«Развитие малого и среднего предпринимательства»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4 848 105,30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2 448 105,30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2300100000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2300103510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2 400 000,00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Региональный проект "Создание условий для легкого старта и комфортного ведения бизнеса"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230I400000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251 052,67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251 052,67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238 500,00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238 500,00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230I482330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238 500,00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238 500,00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12 552,67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12 552,67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230I4S2330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12 552,67</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12 552,67</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Региональный проект "Акселерация субъектов малого и среднего предпринимательства"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230I500000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2 197 052,63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2 197 052,63</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финансовую поддержку субъектов малого и среднего предпринимательства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2 087 200,00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2 087 200,00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230I582380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2 087 200,00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2 087 200,00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Софинансирование расходов на поддержку малого и среднего предпринимательства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109 852,63</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109 852,63</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230I5S2380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810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109 852,63</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109 852,63</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Муниципальная программа Кондинского района "Формирование комфортной городской среды"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7 592 900,00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Региональный проект "Формирование комфортной городской среды"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240F200000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7 592 900,00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реализацию программ формирования современной городской среды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26 126 477,78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7 592 900,00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13 750 777,78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13 750 777,78</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12 375 700,00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7 592 900,00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240F255550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12 375 700,00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7 592 900,00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Непрограммные расходы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4000000000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67 951 055,70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87 185 828,38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Обеспечение деятельности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4010000000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4010002040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11 187,00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Целевые средства бюджета автономного округа не отнесенные к муниципальным программам</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4040000000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4 515 900,00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4 515 900,00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Межбюджетные трансферты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4 515 900,00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Субвенции</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4040051180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530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4 357 300,00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4 515 900,00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Резервные фонды муниципального образования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4060000000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4060007050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1 000 000,00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Условно утвержденные расходы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4080000000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81 669 928,38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Условно утвержденные расходы</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81 669 928,38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бюджетные ассигнования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81 669 928,38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Резервные средства</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4080009990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870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42 021 016,51</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81 669 928,38</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Исполнение переданных полномочий городского поселения Междуреченский</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4090000000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20 561 552,19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уличное освещение</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4090006100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11 040 362,19</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организацию деятельности по сбору и транспортированию твердых коммунальных отходов</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4090006200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4 402 790,00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озеленение</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4090006300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организацию и содержание мест захоронения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4090006400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150 000,00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на прочие мероприятия по благоустройству поселения</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4090006500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2 868 400,00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Расходы по инициативному бюджетированию - "Народный бюджет"</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4090099990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000000" w:fill="FFFFFF"/>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Иные закупки товаров, работ и услуг для обеспечения государственных </w:t>
            </w:r>
            <w:r w:rsidRPr="0053387D">
              <w:rPr>
                <w:rFonts w:cs="Arial"/>
                <w:sz w:val="16"/>
                <w:szCs w:val="16"/>
              </w:rPr>
              <w:lastRenderedPageBreak/>
              <w:t>(муниципальных) нужд</w:t>
            </w:r>
          </w:p>
        </w:tc>
        <w:tc>
          <w:tcPr>
            <w:tcW w:w="1061"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4090099990</w:t>
            </w:r>
          </w:p>
        </w:tc>
        <w:tc>
          <w:tcPr>
            <w:tcW w:w="456" w:type="dxa"/>
            <w:shd w:val="clear" w:color="000000" w:fill="FFFFFF"/>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240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2 000 000,00</w:t>
            </w:r>
          </w:p>
        </w:tc>
        <w:tc>
          <w:tcPr>
            <w:tcW w:w="1360" w:type="dxa"/>
            <w:shd w:val="clear" w:color="000000" w:fill="FFFFFF"/>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0,00</w:t>
            </w:r>
          </w:p>
        </w:tc>
      </w:tr>
      <w:tr w:rsidR="00B4512A" w:rsidRPr="0053387D" w:rsidTr="00A63CAB">
        <w:trPr>
          <w:trHeight w:val="68"/>
          <w:jc w:val="center"/>
        </w:trPr>
        <w:tc>
          <w:tcPr>
            <w:tcW w:w="5665" w:type="dxa"/>
            <w:shd w:val="clear" w:color="auto" w:fill="auto"/>
            <w:noWrap/>
            <w:vAlign w:val="bottom"/>
            <w:hideMark/>
          </w:tcPr>
          <w:p w:rsidR="00B4512A" w:rsidRPr="0053387D" w:rsidRDefault="00B4512A" w:rsidP="00A63CAB">
            <w:pPr>
              <w:ind w:firstLine="0"/>
              <w:jc w:val="left"/>
              <w:rPr>
                <w:rFonts w:cs="Arial"/>
                <w:sz w:val="16"/>
                <w:szCs w:val="16"/>
              </w:rPr>
            </w:pPr>
            <w:r w:rsidRPr="0053387D">
              <w:rPr>
                <w:rFonts w:cs="Arial"/>
                <w:sz w:val="16"/>
                <w:szCs w:val="16"/>
              </w:rPr>
              <w:lastRenderedPageBreak/>
              <w:t>Итого:</w:t>
            </w:r>
          </w:p>
        </w:tc>
        <w:tc>
          <w:tcPr>
            <w:tcW w:w="1061" w:type="dxa"/>
            <w:shd w:val="clear" w:color="auto" w:fill="auto"/>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456" w:type="dxa"/>
            <w:shd w:val="clear" w:color="auto" w:fill="auto"/>
            <w:noWrap/>
            <w:vAlign w:val="bottom"/>
            <w:hideMark/>
          </w:tcPr>
          <w:p w:rsidR="00B4512A" w:rsidRPr="0053387D" w:rsidRDefault="00B4512A" w:rsidP="00A63CAB">
            <w:pPr>
              <w:ind w:firstLine="0"/>
              <w:jc w:val="left"/>
              <w:rPr>
                <w:rFonts w:cs="Arial"/>
                <w:sz w:val="16"/>
                <w:szCs w:val="16"/>
              </w:rPr>
            </w:pPr>
            <w:r w:rsidRPr="0053387D">
              <w:rPr>
                <w:rFonts w:cs="Arial"/>
                <w:sz w:val="16"/>
                <w:szCs w:val="16"/>
              </w:rPr>
              <w:t xml:space="preserve"> </w:t>
            </w:r>
          </w:p>
        </w:tc>
        <w:tc>
          <w:tcPr>
            <w:tcW w:w="1360" w:type="dxa"/>
            <w:shd w:val="clear" w:color="auto" w:fill="auto"/>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4 280 080 602,31</w:t>
            </w:r>
          </w:p>
        </w:tc>
        <w:tc>
          <w:tcPr>
            <w:tcW w:w="1360" w:type="dxa"/>
            <w:shd w:val="clear" w:color="auto" w:fill="auto"/>
            <w:noWrap/>
            <w:vAlign w:val="bottom"/>
            <w:hideMark/>
          </w:tcPr>
          <w:p w:rsidR="00B4512A" w:rsidRPr="0053387D" w:rsidRDefault="00B4512A" w:rsidP="00A63CAB">
            <w:pPr>
              <w:ind w:firstLine="0"/>
              <w:jc w:val="right"/>
              <w:rPr>
                <w:rFonts w:cs="Arial"/>
                <w:sz w:val="16"/>
                <w:szCs w:val="16"/>
              </w:rPr>
            </w:pPr>
            <w:r w:rsidRPr="0053387D">
              <w:rPr>
                <w:rFonts w:cs="Arial"/>
                <w:sz w:val="16"/>
                <w:szCs w:val="16"/>
              </w:rPr>
              <w:t>3 880 058 567,61</w:t>
            </w:r>
          </w:p>
        </w:tc>
      </w:tr>
    </w:tbl>
    <w:p w:rsidR="00B4512A" w:rsidRDefault="00B4512A" w:rsidP="00B4512A">
      <w:pPr>
        <w:tabs>
          <w:tab w:val="left" w:pos="2550"/>
        </w:tabs>
        <w:rPr>
          <w:rFonts w:cs="Arial"/>
          <w:szCs w:val="28"/>
        </w:rPr>
      </w:pPr>
    </w:p>
    <w:p w:rsidR="00B4512A" w:rsidRDefault="00B4512A" w:rsidP="00B4512A">
      <w:pPr>
        <w:rPr>
          <w:rFonts w:cs="Arial"/>
          <w:szCs w:val="28"/>
        </w:rPr>
      </w:pPr>
    </w:p>
    <w:p w:rsidR="00F0724A" w:rsidRDefault="00F0724A"/>
    <w:sectPr w:rsidR="00F0724A" w:rsidSect="00B4512A">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EA7"/>
    <w:rsid w:val="00136EA7"/>
    <w:rsid w:val="00B4512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4512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4512A"/>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B4512A"/>
    <w:pPr>
      <w:jc w:val="center"/>
      <w:outlineLvl w:val="1"/>
    </w:pPr>
    <w:rPr>
      <w:rFonts w:cs="Arial"/>
      <w:b/>
      <w:bCs/>
      <w:iCs/>
      <w:sz w:val="30"/>
      <w:szCs w:val="28"/>
    </w:rPr>
  </w:style>
  <w:style w:type="paragraph" w:styleId="3">
    <w:name w:val="heading 3"/>
    <w:aliases w:val="!Главы документа"/>
    <w:basedOn w:val="a0"/>
    <w:link w:val="30"/>
    <w:uiPriority w:val="9"/>
    <w:qFormat/>
    <w:rsid w:val="00B4512A"/>
    <w:pPr>
      <w:outlineLvl w:val="2"/>
    </w:pPr>
    <w:rPr>
      <w:rFonts w:cs="Arial"/>
      <w:b/>
      <w:bCs/>
      <w:sz w:val="28"/>
      <w:szCs w:val="26"/>
    </w:rPr>
  </w:style>
  <w:style w:type="paragraph" w:styleId="4">
    <w:name w:val="heading 4"/>
    <w:aliases w:val="!Параграфы/Статьи документа"/>
    <w:basedOn w:val="a0"/>
    <w:link w:val="40"/>
    <w:qFormat/>
    <w:rsid w:val="00B4512A"/>
    <w:pPr>
      <w:outlineLvl w:val="3"/>
    </w:pPr>
    <w:rPr>
      <w:b/>
      <w:bCs/>
      <w:sz w:val="26"/>
      <w:szCs w:val="28"/>
    </w:rPr>
  </w:style>
  <w:style w:type="paragraph" w:styleId="5">
    <w:name w:val="heading 5"/>
    <w:basedOn w:val="a0"/>
    <w:next w:val="a0"/>
    <w:link w:val="50"/>
    <w:uiPriority w:val="9"/>
    <w:semiHidden/>
    <w:unhideWhenUsed/>
    <w:qFormat/>
    <w:rsid w:val="00B4512A"/>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4512A"/>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B4512A"/>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B4512A"/>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B4512A"/>
    <w:rPr>
      <w:rFonts w:ascii="Arial" w:eastAsia="Times New Roman" w:hAnsi="Arial" w:cs="Arial"/>
      <w:b/>
      <w:bCs/>
      <w:sz w:val="28"/>
      <w:szCs w:val="26"/>
      <w:lang w:eastAsia="ru-RU"/>
    </w:rPr>
  </w:style>
  <w:style w:type="character" w:customStyle="1" w:styleId="40">
    <w:name w:val="Заголовок 4 Знак"/>
    <w:basedOn w:val="a1"/>
    <w:link w:val="4"/>
    <w:rsid w:val="00B4512A"/>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B4512A"/>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4512A"/>
    <w:rPr>
      <w:rFonts w:ascii="Arial" w:eastAsia="Times New Roman" w:hAnsi="Arial" w:cs="Arial"/>
      <w:lang w:eastAsia="ru-RU"/>
    </w:rPr>
  </w:style>
  <w:style w:type="paragraph" w:styleId="a4">
    <w:name w:val="Balloon Text"/>
    <w:basedOn w:val="a0"/>
    <w:link w:val="a5"/>
    <w:uiPriority w:val="99"/>
    <w:rsid w:val="00B4512A"/>
    <w:rPr>
      <w:rFonts w:ascii="Tahoma" w:hAnsi="Tahoma"/>
      <w:sz w:val="16"/>
      <w:szCs w:val="16"/>
      <w:lang w:val="x-none" w:eastAsia="x-none"/>
    </w:rPr>
  </w:style>
  <w:style w:type="character" w:customStyle="1" w:styleId="a5">
    <w:name w:val="Текст выноски Знак"/>
    <w:basedOn w:val="a1"/>
    <w:link w:val="a4"/>
    <w:uiPriority w:val="99"/>
    <w:rsid w:val="00B4512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4512A"/>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B4512A"/>
    <w:rPr>
      <w:rFonts w:ascii="Times New Roman" w:eastAsia="Lucida Sans Unicode" w:hAnsi="Times New Roman" w:cs="Times New Roman"/>
      <w:kern w:val="2"/>
      <w:sz w:val="24"/>
      <w:szCs w:val="24"/>
      <w:lang w:val="x-none"/>
    </w:rPr>
  </w:style>
  <w:style w:type="character" w:styleId="a8">
    <w:name w:val="Hyperlink"/>
    <w:uiPriority w:val="99"/>
    <w:rsid w:val="00B4512A"/>
    <w:rPr>
      <w:color w:val="0000FF"/>
      <w:u w:val="none"/>
    </w:rPr>
  </w:style>
  <w:style w:type="paragraph" w:customStyle="1" w:styleId="ConsTitle">
    <w:name w:val="ConsTitle"/>
    <w:rsid w:val="00B4512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4512A"/>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B4512A"/>
    <w:rPr>
      <w:rFonts w:ascii="Times New Roman" w:eastAsia="Times New Roman" w:hAnsi="Times New Roman" w:cs="Times New Roman"/>
      <w:sz w:val="24"/>
      <w:szCs w:val="24"/>
      <w:lang w:val="x-none" w:eastAsia="x-none"/>
    </w:rPr>
  </w:style>
  <w:style w:type="paragraph" w:styleId="ab">
    <w:name w:val="footer"/>
    <w:basedOn w:val="a0"/>
    <w:link w:val="ac"/>
    <w:uiPriority w:val="99"/>
    <w:rsid w:val="00B4512A"/>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B4512A"/>
    <w:rPr>
      <w:rFonts w:ascii="Times New Roman" w:eastAsia="Times New Roman" w:hAnsi="Times New Roman" w:cs="Times New Roman"/>
      <w:sz w:val="24"/>
      <w:szCs w:val="24"/>
      <w:lang w:val="x-none" w:eastAsia="x-none"/>
    </w:rPr>
  </w:style>
  <w:style w:type="paragraph" w:customStyle="1" w:styleId="ad">
    <w:name w:val="Статья"/>
    <w:basedOn w:val="a0"/>
    <w:rsid w:val="00B4512A"/>
    <w:pPr>
      <w:spacing w:before="400" w:line="360" w:lineRule="auto"/>
      <w:ind w:left="708"/>
    </w:pPr>
    <w:rPr>
      <w:b/>
      <w:sz w:val="28"/>
    </w:rPr>
  </w:style>
  <w:style w:type="paragraph" w:customStyle="1" w:styleId="ae">
    <w:name w:val="Абзац"/>
    <w:rsid w:val="00B4512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4512A"/>
    <w:rPr>
      <w:sz w:val="25"/>
      <w:shd w:val="clear" w:color="auto" w:fill="FFFFFF"/>
    </w:rPr>
  </w:style>
  <w:style w:type="paragraph" w:customStyle="1" w:styleId="11">
    <w:name w:val="Основной текст1"/>
    <w:basedOn w:val="a0"/>
    <w:link w:val="af"/>
    <w:qFormat/>
    <w:rsid w:val="00B4512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4512A"/>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4512A"/>
    <w:rPr>
      <w:rFonts w:ascii="Calibri" w:eastAsia="Times New Roman" w:hAnsi="Calibri" w:cs="Times New Roman"/>
      <w:sz w:val="16"/>
      <w:szCs w:val="16"/>
      <w:lang w:val="x-none"/>
    </w:rPr>
  </w:style>
  <w:style w:type="paragraph" w:styleId="af0">
    <w:name w:val="Title"/>
    <w:basedOn w:val="a0"/>
    <w:link w:val="af1"/>
    <w:qFormat/>
    <w:rsid w:val="00B4512A"/>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B4512A"/>
    <w:rPr>
      <w:rFonts w:ascii="Times New Roman" w:eastAsia="Times New Roman" w:hAnsi="Times New Roman" w:cs="Times New Roman"/>
      <w:b/>
      <w:bCs/>
      <w:sz w:val="28"/>
      <w:szCs w:val="24"/>
      <w:lang w:val="x-none" w:eastAsia="x-none"/>
    </w:rPr>
  </w:style>
  <w:style w:type="table" w:styleId="af2">
    <w:name w:val="Table Grid"/>
    <w:basedOn w:val="a2"/>
    <w:uiPriority w:val="59"/>
    <w:rsid w:val="00B4512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B4512A"/>
    <w:pPr>
      <w:spacing w:after="200" w:line="276" w:lineRule="auto"/>
      <w:ind w:left="720"/>
      <w:contextualSpacing/>
    </w:pPr>
    <w:rPr>
      <w:rFonts w:ascii="Calibri" w:eastAsia="Calibri" w:hAnsi="Calibri"/>
      <w:sz w:val="22"/>
      <w:szCs w:val="22"/>
    </w:rPr>
  </w:style>
  <w:style w:type="paragraph" w:customStyle="1" w:styleId="ConsNormal">
    <w:name w:val="ConsNormal"/>
    <w:rsid w:val="00B4512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451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451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4512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4512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4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4512A"/>
    <w:rPr>
      <w:rFonts w:ascii="Courier New" w:eastAsia="Times New Roman" w:hAnsi="Courier New" w:cs="Times New Roman"/>
      <w:sz w:val="20"/>
      <w:szCs w:val="20"/>
      <w:lang w:val="x-none" w:eastAsia="x-none"/>
    </w:rPr>
  </w:style>
  <w:style w:type="character" w:styleId="af3">
    <w:name w:val="page number"/>
    <w:basedOn w:val="a1"/>
    <w:rsid w:val="00B4512A"/>
  </w:style>
  <w:style w:type="paragraph" w:styleId="af4">
    <w:name w:val="footnote text"/>
    <w:basedOn w:val="a0"/>
    <w:link w:val="af5"/>
    <w:rsid w:val="00B4512A"/>
    <w:rPr>
      <w:sz w:val="20"/>
      <w:szCs w:val="20"/>
    </w:rPr>
  </w:style>
  <w:style w:type="character" w:customStyle="1" w:styleId="af5">
    <w:name w:val="Текст сноски Знак"/>
    <w:basedOn w:val="a1"/>
    <w:link w:val="af4"/>
    <w:rsid w:val="00B4512A"/>
    <w:rPr>
      <w:rFonts w:ascii="Arial" w:eastAsia="Times New Roman" w:hAnsi="Arial" w:cs="Times New Roman"/>
      <w:sz w:val="20"/>
      <w:szCs w:val="20"/>
      <w:lang w:eastAsia="ru-RU"/>
    </w:rPr>
  </w:style>
  <w:style w:type="character" w:styleId="af6">
    <w:name w:val="footnote reference"/>
    <w:uiPriority w:val="99"/>
    <w:rsid w:val="00B4512A"/>
    <w:rPr>
      <w:vertAlign w:val="superscript"/>
    </w:rPr>
  </w:style>
  <w:style w:type="character" w:styleId="af7">
    <w:name w:val="annotation reference"/>
    <w:rsid w:val="00B4512A"/>
    <w:rPr>
      <w:sz w:val="16"/>
      <w:szCs w:val="16"/>
    </w:rPr>
  </w:style>
  <w:style w:type="paragraph" w:styleId="af8">
    <w:name w:val="annotation text"/>
    <w:aliases w:val="!Равноширинный текст документа"/>
    <w:basedOn w:val="a0"/>
    <w:link w:val="af9"/>
    <w:rsid w:val="00B4512A"/>
    <w:rPr>
      <w:rFonts w:ascii="Courier" w:hAnsi="Courier"/>
      <w:sz w:val="22"/>
      <w:szCs w:val="20"/>
    </w:rPr>
  </w:style>
  <w:style w:type="character" w:customStyle="1" w:styleId="af9">
    <w:name w:val="Текст примечания Знак"/>
    <w:basedOn w:val="a1"/>
    <w:link w:val="af8"/>
    <w:rsid w:val="00B4512A"/>
    <w:rPr>
      <w:rFonts w:ascii="Courier" w:eastAsia="Times New Roman" w:hAnsi="Courier" w:cs="Times New Roman"/>
      <w:szCs w:val="20"/>
      <w:lang w:eastAsia="ru-RU"/>
    </w:rPr>
  </w:style>
  <w:style w:type="paragraph" w:styleId="afa">
    <w:name w:val="annotation subject"/>
    <w:basedOn w:val="af8"/>
    <w:next w:val="af8"/>
    <w:link w:val="afb"/>
    <w:rsid w:val="00B4512A"/>
    <w:rPr>
      <w:rFonts w:ascii="Times New Roman" w:hAnsi="Times New Roman"/>
      <w:b/>
      <w:bCs/>
      <w:sz w:val="20"/>
      <w:lang w:val="x-none" w:eastAsia="x-none"/>
    </w:rPr>
  </w:style>
  <w:style w:type="character" w:customStyle="1" w:styleId="afb">
    <w:name w:val="Тема примечания Знак"/>
    <w:basedOn w:val="af9"/>
    <w:link w:val="afa"/>
    <w:rsid w:val="00B4512A"/>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4512A"/>
    <w:pPr>
      <w:spacing w:after="0" w:line="240" w:lineRule="auto"/>
    </w:pPr>
    <w:rPr>
      <w:rFonts w:ascii="Calibri" w:eastAsia="Calibri" w:hAnsi="Calibri" w:cs="Times New Roman"/>
    </w:rPr>
  </w:style>
  <w:style w:type="paragraph" w:styleId="afe">
    <w:name w:val="List Paragraph"/>
    <w:basedOn w:val="a0"/>
    <w:link w:val="aff"/>
    <w:uiPriority w:val="34"/>
    <w:qFormat/>
    <w:rsid w:val="00B4512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4512A"/>
  </w:style>
  <w:style w:type="paragraph" w:customStyle="1" w:styleId="ConsPlusDocList">
    <w:name w:val="ConsPlusDocList"/>
    <w:next w:val="a0"/>
    <w:rsid w:val="00B4512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4512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4512A"/>
    <w:pPr>
      <w:numPr>
        <w:numId w:val="1"/>
      </w:numPr>
      <w:contextualSpacing/>
    </w:pPr>
  </w:style>
  <w:style w:type="paragraph" w:customStyle="1" w:styleId="aff0">
    <w:name w:val="a"/>
    <w:basedOn w:val="a0"/>
    <w:rsid w:val="00B4512A"/>
    <w:pPr>
      <w:spacing w:before="100" w:beforeAutospacing="1" w:after="100" w:afterAutospacing="1"/>
    </w:pPr>
  </w:style>
  <w:style w:type="paragraph" w:customStyle="1" w:styleId="21">
    <w:name w:val="Абзац списка2"/>
    <w:basedOn w:val="a0"/>
    <w:qFormat/>
    <w:rsid w:val="00B4512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4512A"/>
    <w:rPr>
      <w:color w:val="800080"/>
      <w:u w:val="single"/>
    </w:rPr>
  </w:style>
  <w:style w:type="paragraph" w:customStyle="1" w:styleId="xl63">
    <w:name w:val="xl63"/>
    <w:basedOn w:val="a0"/>
    <w:rsid w:val="00B4512A"/>
    <w:pPr>
      <w:spacing w:before="100" w:beforeAutospacing="1" w:after="100" w:afterAutospacing="1"/>
    </w:pPr>
  </w:style>
  <w:style w:type="paragraph" w:customStyle="1" w:styleId="xl64">
    <w:name w:val="xl64"/>
    <w:basedOn w:val="a0"/>
    <w:rsid w:val="00B4512A"/>
    <w:pPr>
      <w:pBdr>
        <w:bottom w:val="single" w:sz="4" w:space="0" w:color="auto"/>
      </w:pBdr>
      <w:spacing w:before="100" w:beforeAutospacing="1" w:after="100" w:afterAutospacing="1"/>
    </w:pPr>
    <w:rPr>
      <w:sz w:val="16"/>
      <w:szCs w:val="16"/>
    </w:rPr>
  </w:style>
  <w:style w:type="paragraph" w:customStyle="1" w:styleId="xl65">
    <w:name w:val="xl65"/>
    <w:basedOn w:val="a0"/>
    <w:rsid w:val="00B4512A"/>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45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4512A"/>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4512A"/>
    <w:pPr>
      <w:pBdr>
        <w:left w:val="single" w:sz="4" w:space="0" w:color="auto"/>
        <w:bottom w:val="single" w:sz="4" w:space="0" w:color="auto"/>
      </w:pBdr>
      <w:spacing w:before="100" w:beforeAutospacing="1" w:after="100" w:afterAutospacing="1"/>
    </w:pPr>
  </w:style>
  <w:style w:type="paragraph" w:customStyle="1" w:styleId="xl78">
    <w:name w:val="xl78"/>
    <w:basedOn w:val="a0"/>
    <w:rsid w:val="00B4512A"/>
    <w:pPr>
      <w:spacing w:before="100" w:beforeAutospacing="1" w:after="100" w:afterAutospacing="1"/>
    </w:pPr>
    <w:rPr>
      <w:sz w:val="16"/>
      <w:szCs w:val="16"/>
    </w:rPr>
  </w:style>
  <w:style w:type="paragraph" w:customStyle="1" w:styleId="xl79">
    <w:name w:val="xl79"/>
    <w:basedOn w:val="a0"/>
    <w:rsid w:val="00B4512A"/>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4512A"/>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4512A"/>
    <w:pPr>
      <w:pBdr>
        <w:right w:val="single" w:sz="4" w:space="0" w:color="auto"/>
      </w:pBdr>
      <w:spacing w:before="100" w:beforeAutospacing="1" w:after="100" w:afterAutospacing="1"/>
    </w:pPr>
    <w:rPr>
      <w:sz w:val="16"/>
      <w:szCs w:val="16"/>
    </w:rPr>
  </w:style>
  <w:style w:type="paragraph" w:customStyle="1" w:styleId="xl82">
    <w:name w:val="xl82"/>
    <w:basedOn w:val="a0"/>
    <w:rsid w:val="00B4512A"/>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4512A"/>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4512A"/>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4512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4512A"/>
    <w:pPr>
      <w:pBdr>
        <w:bottom w:val="single" w:sz="4" w:space="0" w:color="auto"/>
      </w:pBdr>
      <w:spacing w:before="100" w:beforeAutospacing="1" w:after="100" w:afterAutospacing="1"/>
    </w:pPr>
    <w:rPr>
      <w:sz w:val="16"/>
      <w:szCs w:val="16"/>
    </w:rPr>
  </w:style>
  <w:style w:type="paragraph" w:customStyle="1" w:styleId="xl90">
    <w:name w:val="xl90"/>
    <w:basedOn w:val="a0"/>
    <w:rsid w:val="00B4512A"/>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4512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4512A"/>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4512A"/>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4512A"/>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B4512A"/>
    <w:pPr>
      <w:spacing w:after="120"/>
    </w:pPr>
  </w:style>
  <w:style w:type="character" w:customStyle="1" w:styleId="aff3">
    <w:name w:val="Основной текст Знак"/>
    <w:basedOn w:val="a1"/>
    <w:link w:val="aff2"/>
    <w:uiPriority w:val="99"/>
    <w:rsid w:val="00B4512A"/>
    <w:rPr>
      <w:rFonts w:ascii="Arial" w:eastAsia="Times New Roman" w:hAnsi="Arial" w:cs="Times New Roman"/>
      <w:sz w:val="24"/>
      <w:szCs w:val="24"/>
      <w:lang w:eastAsia="ru-RU"/>
    </w:rPr>
  </w:style>
  <w:style w:type="character" w:styleId="HTML1">
    <w:name w:val="HTML Variable"/>
    <w:aliases w:val="!Ссылки в документе"/>
    <w:rsid w:val="00B4512A"/>
    <w:rPr>
      <w:rFonts w:ascii="Arial" w:hAnsi="Arial"/>
      <w:b w:val="0"/>
      <w:i w:val="0"/>
      <w:iCs/>
      <w:color w:val="0000FF"/>
      <w:sz w:val="24"/>
      <w:u w:val="none"/>
    </w:rPr>
  </w:style>
  <w:style w:type="paragraph" w:customStyle="1" w:styleId="Title">
    <w:name w:val="Title!Название НПА"/>
    <w:basedOn w:val="a0"/>
    <w:rsid w:val="00B4512A"/>
    <w:pPr>
      <w:spacing w:before="240" w:after="60"/>
      <w:jc w:val="center"/>
      <w:outlineLvl w:val="0"/>
    </w:pPr>
    <w:rPr>
      <w:rFonts w:cs="Arial"/>
      <w:b/>
      <w:bCs/>
      <w:kern w:val="28"/>
      <w:sz w:val="32"/>
      <w:szCs w:val="32"/>
    </w:rPr>
  </w:style>
  <w:style w:type="paragraph" w:customStyle="1" w:styleId="Application">
    <w:name w:val="Application!Приложение"/>
    <w:rsid w:val="00B4512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4512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4512A"/>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4512A"/>
  </w:style>
  <w:style w:type="paragraph" w:customStyle="1" w:styleId="ListParagraph">
    <w:name w:val="List Paragraph"/>
    <w:basedOn w:val="a0"/>
    <w:rsid w:val="00B4512A"/>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4512A"/>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4512A"/>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4512A"/>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4512A"/>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4512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4512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4512A"/>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4512A"/>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4512A"/>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4512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4512A"/>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4512A"/>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4512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4512A"/>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4512A"/>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4512A"/>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4512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451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4512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451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4512A"/>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4512A"/>
  </w:style>
  <w:style w:type="numbering" w:customStyle="1" w:styleId="33">
    <w:name w:val="Нет списка3"/>
    <w:next w:val="a3"/>
    <w:uiPriority w:val="99"/>
    <w:semiHidden/>
    <w:rsid w:val="00B4512A"/>
  </w:style>
  <w:style w:type="numbering" w:customStyle="1" w:styleId="41">
    <w:name w:val="Нет списка4"/>
    <w:next w:val="a3"/>
    <w:uiPriority w:val="99"/>
    <w:semiHidden/>
    <w:rsid w:val="00B4512A"/>
  </w:style>
  <w:style w:type="numbering" w:customStyle="1" w:styleId="51">
    <w:name w:val="Нет списка5"/>
    <w:next w:val="a3"/>
    <w:uiPriority w:val="99"/>
    <w:semiHidden/>
    <w:rsid w:val="00B4512A"/>
  </w:style>
  <w:style w:type="paragraph" w:customStyle="1" w:styleId="aff4">
    <w:name w:val="Всегда"/>
    <w:basedOn w:val="a0"/>
    <w:autoRedefine/>
    <w:qFormat/>
    <w:rsid w:val="00B4512A"/>
    <w:pPr>
      <w:ind w:firstLine="709"/>
    </w:pPr>
    <w:rPr>
      <w:rFonts w:ascii="Times New Roman" w:hAnsi="Times New Roman"/>
      <w:sz w:val="28"/>
      <w:szCs w:val="28"/>
      <w:lang w:eastAsia="en-US"/>
    </w:rPr>
  </w:style>
  <w:style w:type="numbering" w:customStyle="1" w:styleId="6">
    <w:name w:val="Нет списка6"/>
    <w:next w:val="a3"/>
    <w:uiPriority w:val="99"/>
    <w:semiHidden/>
    <w:rsid w:val="00B4512A"/>
  </w:style>
  <w:style w:type="numbering" w:customStyle="1" w:styleId="7">
    <w:name w:val="Нет списка7"/>
    <w:next w:val="a3"/>
    <w:uiPriority w:val="99"/>
    <w:semiHidden/>
    <w:rsid w:val="00B4512A"/>
  </w:style>
  <w:style w:type="numbering" w:customStyle="1" w:styleId="8">
    <w:name w:val="Нет списка8"/>
    <w:next w:val="a3"/>
    <w:uiPriority w:val="99"/>
    <w:semiHidden/>
    <w:unhideWhenUsed/>
    <w:rsid w:val="00B4512A"/>
  </w:style>
  <w:style w:type="numbering" w:customStyle="1" w:styleId="91">
    <w:name w:val="Нет списка9"/>
    <w:next w:val="a3"/>
    <w:uiPriority w:val="99"/>
    <w:semiHidden/>
    <w:rsid w:val="00B4512A"/>
  </w:style>
  <w:style w:type="numbering" w:customStyle="1" w:styleId="100">
    <w:name w:val="Нет списка10"/>
    <w:next w:val="a3"/>
    <w:uiPriority w:val="99"/>
    <w:semiHidden/>
    <w:rsid w:val="00B4512A"/>
  </w:style>
  <w:style w:type="numbering" w:customStyle="1" w:styleId="110">
    <w:name w:val="Нет списка11"/>
    <w:next w:val="a3"/>
    <w:uiPriority w:val="99"/>
    <w:semiHidden/>
    <w:rsid w:val="00B4512A"/>
  </w:style>
  <w:style w:type="numbering" w:customStyle="1" w:styleId="120">
    <w:name w:val="Нет списка12"/>
    <w:next w:val="a3"/>
    <w:uiPriority w:val="99"/>
    <w:semiHidden/>
    <w:rsid w:val="00B4512A"/>
  </w:style>
  <w:style w:type="numbering" w:customStyle="1" w:styleId="130">
    <w:name w:val="Нет списка13"/>
    <w:next w:val="a3"/>
    <w:uiPriority w:val="99"/>
    <w:semiHidden/>
    <w:unhideWhenUsed/>
    <w:rsid w:val="00B4512A"/>
  </w:style>
  <w:style w:type="paragraph" w:styleId="aff5">
    <w:name w:val="Body Text Indent"/>
    <w:basedOn w:val="a0"/>
    <w:link w:val="aff6"/>
    <w:uiPriority w:val="99"/>
    <w:rsid w:val="00B4512A"/>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4512A"/>
    <w:rPr>
      <w:rFonts w:ascii="Times New Roman" w:eastAsia="Times New Roman" w:hAnsi="Times New Roman" w:cs="Times New Roman"/>
      <w:sz w:val="24"/>
      <w:szCs w:val="24"/>
      <w:lang w:eastAsia="ru-RU"/>
    </w:rPr>
  </w:style>
  <w:style w:type="paragraph" w:styleId="aff7">
    <w:name w:val="caption"/>
    <w:basedOn w:val="a0"/>
    <w:uiPriority w:val="99"/>
    <w:qFormat/>
    <w:rsid w:val="00B4512A"/>
    <w:pPr>
      <w:widowControl w:val="0"/>
      <w:ind w:firstLine="0"/>
      <w:jc w:val="center"/>
    </w:pPr>
    <w:rPr>
      <w:rFonts w:ascii="Times New Roman" w:hAnsi="Times New Roman"/>
      <w:b/>
      <w:sz w:val="28"/>
      <w:szCs w:val="20"/>
    </w:rPr>
  </w:style>
  <w:style w:type="paragraph" w:styleId="aff8">
    <w:name w:val="Subtitle"/>
    <w:basedOn w:val="a0"/>
    <w:link w:val="aff9"/>
    <w:qFormat/>
    <w:rsid w:val="00B4512A"/>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4512A"/>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B4512A"/>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B4512A"/>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B4512A"/>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B4512A"/>
    <w:rPr>
      <w:rFonts w:ascii="Times New Roman" w:eastAsia="Times New Roman" w:hAnsi="Times New Roman" w:cs="Times New Roman"/>
      <w:sz w:val="24"/>
      <w:szCs w:val="24"/>
      <w:lang w:eastAsia="ru-RU"/>
    </w:rPr>
  </w:style>
  <w:style w:type="paragraph" w:customStyle="1" w:styleId="BodyText2">
    <w:name w:val="Body Text 2"/>
    <w:basedOn w:val="a0"/>
    <w:rsid w:val="00B4512A"/>
    <w:pPr>
      <w:widowControl w:val="0"/>
      <w:ind w:left="567" w:firstLine="0"/>
      <w:jc w:val="left"/>
    </w:pPr>
    <w:rPr>
      <w:rFonts w:ascii="Times New Roman" w:hAnsi="Times New Roman"/>
      <w:szCs w:val="20"/>
    </w:rPr>
  </w:style>
  <w:style w:type="paragraph" w:customStyle="1" w:styleId="15">
    <w:name w:val=" Знак Знак Знак1"/>
    <w:basedOn w:val="a0"/>
    <w:rsid w:val="00B4512A"/>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451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B4512A"/>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B4512A"/>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4512A"/>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4512A"/>
    <w:rPr>
      <w:b/>
      <w:bCs/>
    </w:rPr>
  </w:style>
  <w:style w:type="character" w:styleId="afff">
    <w:name w:val="Intense Emphasis"/>
    <w:uiPriority w:val="21"/>
    <w:qFormat/>
    <w:rsid w:val="00B4512A"/>
    <w:rPr>
      <w:b/>
      <w:bCs/>
      <w:i/>
      <w:iCs/>
      <w:color w:val="4F81BD"/>
    </w:rPr>
  </w:style>
  <w:style w:type="paragraph" w:styleId="afff0">
    <w:name w:val="TOC Heading"/>
    <w:basedOn w:val="1"/>
    <w:next w:val="a0"/>
    <w:uiPriority w:val="39"/>
    <w:qFormat/>
    <w:rsid w:val="00B4512A"/>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4512A"/>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4512A"/>
    <w:pPr>
      <w:ind w:left="240" w:firstLine="0"/>
      <w:jc w:val="left"/>
    </w:pPr>
    <w:rPr>
      <w:rFonts w:ascii="Times New Roman" w:hAnsi="Times New Roman"/>
    </w:rPr>
  </w:style>
  <w:style w:type="paragraph" w:styleId="36">
    <w:name w:val="toc 3"/>
    <w:basedOn w:val="a0"/>
    <w:next w:val="a0"/>
    <w:autoRedefine/>
    <w:uiPriority w:val="39"/>
    <w:unhideWhenUsed/>
    <w:rsid w:val="00B4512A"/>
    <w:pPr>
      <w:ind w:left="480" w:firstLine="0"/>
      <w:jc w:val="left"/>
    </w:pPr>
    <w:rPr>
      <w:rFonts w:ascii="Times New Roman" w:hAnsi="Times New Roman"/>
    </w:rPr>
  </w:style>
  <w:style w:type="character" w:styleId="afff1">
    <w:name w:val="Book Title"/>
    <w:uiPriority w:val="33"/>
    <w:qFormat/>
    <w:rsid w:val="00B4512A"/>
    <w:rPr>
      <w:b/>
      <w:bCs/>
      <w:smallCaps/>
      <w:spacing w:val="5"/>
    </w:rPr>
  </w:style>
  <w:style w:type="paragraph" w:customStyle="1" w:styleId="afff2">
    <w:name w:val=" Знак Знак"/>
    <w:basedOn w:val="a0"/>
    <w:rsid w:val="00B451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B4512A"/>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4512A"/>
    <w:pPr>
      <w:widowControl w:val="0"/>
      <w:ind w:firstLine="720"/>
    </w:pPr>
    <w:rPr>
      <w:rFonts w:ascii="a_Timer" w:hAnsi="a_Timer"/>
      <w:snapToGrid w:val="0"/>
      <w:lang w:val="en-US"/>
    </w:rPr>
  </w:style>
  <w:style w:type="paragraph" w:customStyle="1" w:styleId="afff4">
    <w:name w:val="Знак"/>
    <w:basedOn w:val="a0"/>
    <w:rsid w:val="00B4512A"/>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4512A"/>
    <w:rPr>
      <w:b/>
      <w:bCs/>
      <w:color w:val="000080"/>
    </w:rPr>
  </w:style>
  <w:style w:type="character" w:customStyle="1" w:styleId="afff6">
    <w:name w:val="Гипертекстовая ссылка"/>
    <w:uiPriority w:val="99"/>
    <w:rsid w:val="00B4512A"/>
    <w:rPr>
      <w:b/>
      <w:bCs/>
      <w:color w:val="008000"/>
    </w:rPr>
  </w:style>
  <w:style w:type="paragraph" w:customStyle="1" w:styleId="afff7">
    <w:name w:val=" Знак"/>
    <w:basedOn w:val="a0"/>
    <w:rsid w:val="00B4512A"/>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4512A"/>
    <w:rPr>
      <w:rFonts w:ascii="Calibri" w:eastAsia="Calibri" w:hAnsi="Calibri" w:cs="Times New Roman"/>
    </w:rPr>
  </w:style>
  <w:style w:type="table" w:styleId="18">
    <w:name w:val="Table Classic 1"/>
    <w:basedOn w:val="a2"/>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B4512A"/>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4512A"/>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451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451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4512A"/>
    <w:rPr>
      <w:rFonts w:ascii="Times New Roman" w:hAnsi="Times New Roman" w:cs="Times New Roman"/>
      <w:sz w:val="26"/>
      <w:szCs w:val="26"/>
    </w:rPr>
  </w:style>
  <w:style w:type="paragraph" w:customStyle="1" w:styleId="Style7">
    <w:name w:val="Style7"/>
    <w:basedOn w:val="a0"/>
    <w:uiPriority w:val="99"/>
    <w:rsid w:val="00B4512A"/>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4512A"/>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4512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4512A"/>
    <w:rPr>
      <w:rFonts w:ascii="Times New Roman" w:hAnsi="Times New Roman" w:cs="Times New Roman"/>
      <w:sz w:val="22"/>
      <w:szCs w:val="22"/>
    </w:rPr>
  </w:style>
  <w:style w:type="character" w:customStyle="1" w:styleId="hl1">
    <w:name w:val="hl1"/>
    <w:rsid w:val="00B4512A"/>
    <w:rPr>
      <w:color w:val="4682B4"/>
    </w:rPr>
  </w:style>
  <w:style w:type="paragraph" w:customStyle="1" w:styleId="28">
    <w:name w:val="Знак Знак2 Знак"/>
    <w:basedOn w:val="a0"/>
    <w:rsid w:val="00B4512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4512A"/>
  </w:style>
  <w:style w:type="character" w:customStyle="1" w:styleId="aff">
    <w:name w:val="Абзац списка Знак"/>
    <w:link w:val="afe"/>
    <w:uiPriority w:val="34"/>
    <w:locked/>
    <w:rsid w:val="00B4512A"/>
    <w:rPr>
      <w:rFonts w:ascii="Calibri" w:eastAsia="Calibri" w:hAnsi="Calibri" w:cs="Times New Roman"/>
    </w:rPr>
  </w:style>
  <w:style w:type="paragraph" w:customStyle="1" w:styleId="Default">
    <w:name w:val="Default"/>
    <w:rsid w:val="00B4512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4512A"/>
    <w:rPr>
      <w:rFonts w:ascii="Arial" w:eastAsia="Times New Roman" w:hAnsi="Arial" w:cs="Arial"/>
      <w:sz w:val="20"/>
      <w:szCs w:val="20"/>
      <w:lang w:eastAsia="ru-RU"/>
    </w:rPr>
  </w:style>
  <w:style w:type="character" w:customStyle="1" w:styleId="blk">
    <w:name w:val="blk"/>
    <w:rsid w:val="00B4512A"/>
  </w:style>
  <w:style w:type="character" w:customStyle="1" w:styleId="nobr">
    <w:name w:val="nobr"/>
    <w:rsid w:val="00B4512A"/>
  </w:style>
  <w:style w:type="character" w:customStyle="1" w:styleId="29">
    <w:name w:val="Основной текст (2)_"/>
    <w:link w:val="2a"/>
    <w:locked/>
    <w:rsid w:val="00B4512A"/>
    <w:rPr>
      <w:sz w:val="28"/>
      <w:szCs w:val="28"/>
      <w:shd w:val="clear" w:color="auto" w:fill="FFFFFF"/>
    </w:rPr>
  </w:style>
  <w:style w:type="paragraph" w:customStyle="1" w:styleId="2a">
    <w:name w:val="Основной текст (2)"/>
    <w:basedOn w:val="a0"/>
    <w:link w:val="29"/>
    <w:rsid w:val="00B4512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4512A"/>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4512A"/>
    <w:rPr>
      <w:rFonts w:ascii="Times New Roman" w:eastAsia="Times New Roman" w:hAnsi="Times New Roman" w:cs="Times New Roman"/>
      <w:sz w:val="20"/>
      <w:szCs w:val="20"/>
      <w:lang w:eastAsia="ru-RU"/>
    </w:rPr>
  </w:style>
  <w:style w:type="character" w:styleId="afffa">
    <w:name w:val="endnote reference"/>
    <w:uiPriority w:val="99"/>
    <w:unhideWhenUsed/>
    <w:rsid w:val="00B4512A"/>
    <w:rPr>
      <w:vertAlign w:val="superscript"/>
    </w:rPr>
  </w:style>
  <w:style w:type="character" w:styleId="afffb">
    <w:name w:val="Emphasis"/>
    <w:uiPriority w:val="20"/>
    <w:qFormat/>
    <w:rsid w:val="00B4512A"/>
    <w:rPr>
      <w:i/>
      <w:iCs/>
    </w:rPr>
  </w:style>
  <w:style w:type="numbering" w:customStyle="1" w:styleId="140">
    <w:name w:val="Нет списка14"/>
    <w:next w:val="a3"/>
    <w:uiPriority w:val="99"/>
    <w:semiHidden/>
    <w:rsid w:val="00B4512A"/>
  </w:style>
  <w:style w:type="numbering" w:customStyle="1" w:styleId="150">
    <w:name w:val="Нет списка15"/>
    <w:next w:val="a3"/>
    <w:uiPriority w:val="99"/>
    <w:semiHidden/>
    <w:rsid w:val="00B4512A"/>
  </w:style>
  <w:style w:type="numbering" w:customStyle="1" w:styleId="160">
    <w:name w:val="Нет списка16"/>
    <w:next w:val="a3"/>
    <w:uiPriority w:val="99"/>
    <w:semiHidden/>
    <w:rsid w:val="00B4512A"/>
  </w:style>
  <w:style w:type="numbering" w:customStyle="1" w:styleId="170">
    <w:name w:val="Нет списка17"/>
    <w:next w:val="a3"/>
    <w:uiPriority w:val="99"/>
    <w:semiHidden/>
    <w:rsid w:val="00B4512A"/>
  </w:style>
  <w:style w:type="numbering" w:customStyle="1" w:styleId="180">
    <w:name w:val="Нет списка18"/>
    <w:next w:val="a3"/>
    <w:uiPriority w:val="99"/>
    <w:semiHidden/>
    <w:rsid w:val="00B4512A"/>
  </w:style>
  <w:style w:type="numbering" w:customStyle="1" w:styleId="190">
    <w:name w:val="Нет списка19"/>
    <w:next w:val="a3"/>
    <w:uiPriority w:val="99"/>
    <w:semiHidden/>
    <w:rsid w:val="00B4512A"/>
  </w:style>
  <w:style w:type="numbering" w:customStyle="1" w:styleId="200">
    <w:name w:val="Нет списка20"/>
    <w:next w:val="a3"/>
    <w:uiPriority w:val="99"/>
    <w:semiHidden/>
    <w:rsid w:val="00B4512A"/>
  </w:style>
  <w:style w:type="numbering" w:customStyle="1" w:styleId="210">
    <w:name w:val="Нет списка21"/>
    <w:next w:val="a3"/>
    <w:uiPriority w:val="99"/>
    <w:semiHidden/>
    <w:rsid w:val="00B4512A"/>
  </w:style>
  <w:style w:type="numbering" w:customStyle="1" w:styleId="220">
    <w:name w:val="Нет списка22"/>
    <w:next w:val="a3"/>
    <w:uiPriority w:val="99"/>
    <w:semiHidden/>
    <w:rsid w:val="00B4512A"/>
  </w:style>
  <w:style w:type="numbering" w:customStyle="1" w:styleId="230">
    <w:name w:val="Нет списка23"/>
    <w:next w:val="a3"/>
    <w:uiPriority w:val="99"/>
    <w:semiHidden/>
    <w:rsid w:val="00B4512A"/>
  </w:style>
  <w:style w:type="numbering" w:customStyle="1" w:styleId="240">
    <w:name w:val="Нет списка24"/>
    <w:next w:val="a3"/>
    <w:uiPriority w:val="99"/>
    <w:semiHidden/>
    <w:rsid w:val="00B4512A"/>
  </w:style>
  <w:style w:type="numbering" w:customStyle="1" w:styleId="250">
    <w:name w:val="Нет списка25"/>
    <w:next w:val="a3"/>
    <w:uiPriority w:val="99"/>
    <w:semiHidden/>
    <w:rsid w:val="00B4512A"/>
  </w:style>
  <w:style w:type="numbering" w:customStyle="1" w:styleId="260">
    <w:name w:val="Нет списка26"/>
    <w:next w:val="a3"/>
    <w:uiPriority w:val="99"/>
    <w:semiHidden/>
    <w:rsid w:val="00B4512A"/>
  </w:style>
  <w:style w:type="numbering" w:customStyle="1" w:styleId="270">
    <w:name w:val="Нет списка27"/>
    <w:next w:val="a3"/>
    <w:uiPriority w:val="99"/>
    <w:semiHidden/>
    <w:rsid w:val="00B4512A"/>
  </w:style>
  <w:style w:type="numbering" w:customStyle="1" w:styleId="280">
    <w:name w:val="Нет списка28"/>
    <w:next w:val="a3"/>
    <w:uiPriority w:val="99"/>
    <w:semiHidden/>
    <w:rsid w:val="00B4512A"/>
  </w:style>
  <w:style w:type="numbering" w:customStyle="1" w:styleId="290">
    <w:name w:val="Нет списка29"/>
    <w:next w:val="a3"/>
    <w:uiPriority w:val="99"/>
    <w:semiHidden/>
    <w:rsid w:val="00B4512A"/>
  </w:style>
  <w:style w:type="numbering" w:customStyle="1" w:styleId="300">
    <w:name w:val="Нет списка30"/>
    <w:next w:val="a3"/>
    <w:uiPriority w:val="99"/>
    <w:semiHidden/>
    <w:rsid w:val="00B4512A"/>
  </w:style>
  <w:style w:type="numbering" w:customStyle="1" w:styleId="311">
    <w:name w:val="Нет списка31"/>
    <w:next w:val="a3"/>
    <w:uiPriority w:val="99"/>
    <w:semiHidden/>
    <w:rsid w:val="00B4512A"/>
  </w:style>
  <w:style w:type="numbering" w:customStyle="1" w:styleId="320">
    <w:name w:val="Нет списка32"/>
    <w:next w:val="a3"/>
    <w:uiPriority w:val="99"/>
    <w:semiHidden/>
    <w:rsid w:val="00B4512A"/>
  </w:style>
  <w:style w:type="numbering" w:customStyle="1" w:styleId="330">
    <w:name w:val="Нет списка33"/>
    <w:next w:val="a3"/>
    <w:uiPriority w:val="99"/>
    <w:semiHidden/>
    <w:rsid w:val="00B4512A"/>
  </w:style>
  <w:style w:type="numbering" w:customStyle="1" w:styleId="340">
    <w:name w:val="Нет списка34"/>
    <w:next w:val="a3"/>
    <w:uiPriority w:val="99"/>
    <w:semiHidden/>
    <w:rsid w:val="00B4512A"/>
  </w:style>
  <w:style w:type="numbering" w:customStyle="1" w:styleId="350">
    <w:name w:val="Нет списка35"/>
    <w:next w:val="a3"/>
    <w:uiPriority w:val="99"/>
    <w:semiHidden/>
    <w:rsid w:val="00B4512A"/>
  </w:style>
  <w:style w:type="numbering" w:customStyle="1" w:styleId="360">
    <w:name w:val="Нет списка36"/>
    <w:next w:val="a3"/>
    <w:uiPriority w:val="99"/>
    <w:semiHidden/>
    <w:rsid w:val="00B4512A"/>
  </w:style>
  <w:style w:type="numbering" w:customStyle="1" w:styleId="37">
    <w:name w:val="Нет списка37"/>
    <w:next w:val="a3"/>
    <w:uiPriority w:val="99"/>
    <w:semiHidden/>
    <w:rsid w:val="00B4512A"/>
  </w:style>
  <w:style w:type="numbering" w:customStyle="1" w:styleId="38">
    <w:name w:val="Нет списка38"/>
    <w:next w:val="a3"/>
    <w:uiPriority w:val="99"/>
    <w:semiHidden/>
    <w:rsid w:val="00B4512A"/>
  </w:style>
  <w:style w:type="numbering" w:customStyle="1" w:styleId="39">
    <w:name w:val="Нет списка39"/>
    <w:next w:val="a3"/>
    <w:uiPriority w:val="99"/>
    <w:semiHidden/>
    <w:rsid w:val="00B4512A"/>
  </w:style>
  <w:style w:type="numbering" w:customStyle="1" w:styleId="400">
    <w:name w:val="Нет списка40"/>
    <w:next w:val="a3"/>
    <w:uiPriority w:val="99"/>
    <w:semiHidden/>
    <w:rsid w:val="00B4512A"/>
  </w:style>
  <w:style w:type="numbering" w:customStyle="1" w:styleId="410">
    <w:name w:val="Нет списка41"/>
    <w:next w:val="a3"/>
    <w:uiPriority w:val="99"/>
    <w:semiHidden/>
    <w:rsid w:val="00B4512A"/>
  </w:style>
  <w:style w:type="numbering" w:customStyle="1" w:styleId="42">
    <w:name w:val="Нет списка42"/>
    <w:next w:val="a3"/>
    <w:uiPriority w:val="99"/>
    <w:semiHidden/>
    <w:rsid w:val="00B4512A"/>
  </w:style>
  <w:style w:type="numbering" w:customStyle="1" w:styleId="43">
    <w:name w:val="Нет списка43"/>
    <w:next w:val="a3"/>
    <w:uiPriority w:val="99"/>
    <w:semiHidden/>
    <w:rsid w:val="00B4512A"/>
  </w:style>
  <w:style w:type="numbering" w:customStyle="1" w:styleId="44">
    <w:name w:val="Нет списка44"/>
    <w:next w:val="a3"/>
    <w:uiPriority w:val="99"/>
    <w:semiHidden/>
    <w:rsid w:val="00B4512A"/>
  </w:style>
  <w:style w:type="numbering" w:customStyle="1" w:styleId="45">
    <w:name w:val="Нет списка45"/>
    <w:next w:val="a3"/>
    <w:uiPriority w:val="99"/>
    <w:semiHidden/>
    <w:rsid w:val="00B4512A"/>
  </w:style>
  <w:style w:type="paragraph" w:customStyle="1" w:styleId="211">
    <w:name w:val="Основной текст 21"/>
    <w:basedOn w:val="a0"/>
    <w:uiPriority w:val="99"/>
    <w:rsid w:val="00B4512A"/>
    <w:pPr>
      <w:widowControl w:val="0"/>
      <w:ind w:left="567" w:firstLine="0"/>
      <w:jc w:val="left"/>
    </w:pPr>
    <w:rPr>
      <w:rFonts w:ascii="Times New Roman" w:hAnsi="Times New Roman"/>
      <w:szCs w:val="20"/>
    </w:rPr>
  </w:style>
  <w:style w:type="paragraph" w:customStyle="1" w:styleId="1c">
    <w:name w:val="Знак Знак Знак1"/>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B4512A"/>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B4512A"/>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B4512A"/>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B4512A"/>
  </w:style>
  <w:style w:type="paragraph" w:styleId="affff1">
    <w:name w:val="Salutation"/>
    <w:basedOn w:val="a0"/>
    <w:next w:val="a0"/>
    <w:link w:val="affff2"/>
    <w:uiPriority w:val="99"/>
    <w:unhideWhenUsed/>
    <w:rsid w:val="00B4512A"/>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B4512A"/>
    <w:rPr>
      <w:rFonts w:ascii="Arial" w:eastAsia="Times New Roman" w:hAnsi="Arial" w:cs="Arial"/>
      <w:sz w:val="20"/>
      <w:szCs w:val="20"/>
      <w:lang w:val="en-US"/>
    </w:rPr>
  </w:style>
  <w:style w:type="paragraph" w:customStyle="1" w:styleId="Style2">
    <w:name w:val="Style2"/>
    <w:basedOn w:val="a0"/>
    <w:uiPriority w:val="99"/>
    <w:rsid w:val="00B4512A"/>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B4512A"/>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4512A"/>
  </w:style>
  <w:style w:type="paragraph" w:customStyle="1" w:styleId="affff3">
    <w:name w:val="Прижатый влево"/>
    <w:basedOn w:val="a0"/>
    <w:next w:val="a0"/>
    <w:rsid w:val="00B4512A"/>
    <w:pPr>
      <w:autoSpaceDE w:val="0"/>
      <w:autoSpaceDN w:val="0"/>
      <w:adjustRightInd w:val="0"/>
      <w:ind w:firstLine="0"/>
      <w:jc w:val="left"/>
    </w:pPr>
    <w:rPr>
      <w:rFonts w:cs="Arial"/>
    </w:rPr>
  </w:style>
  <w:style w:type="character" w:customStyle="1" w:styleId="js-phone-number">
    <w:name w:val="js-phone-number"/>
    <w:rsid w:val="00B4512A"/>
  </w:style>
  <w:style w:type="character" w:customStyle="1" w:styleId="genmed">
    <w:name w:val="genmed"/>
    <w:rsid w:val="00B4512A"/>
  </w:style>
  <w:style w:type="paragraph" w:customStyle="1" w:styleId="S">
    <w:name w:val="S_Обычный жирный"/>
    <w:basedOn w:val="a0"/>
    <w:qFormat/>
    <w:rsid w:val="00B4512A"/>
    <w:pPr>
      <w:spacing w:line="276" w:lineRule="auto"/>
    </w:pPr>
    <w:rPr>
      <w:rFonts w:ascii="Times New Roman" w:hAnsi="Times New Roman"/>
    </w:rPr>
  </w:style>
  <w:style w:type="paragraph" w:customStyle="1" w:styleId="msonormalmailrucssattributepostfix">
    <w:name w:val="msonormal_mailru_css_attribute_postfix"/>
    <w:basedOn w:val="a0"/>
    <w:rsid w:val="00B4512A"/>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B4512A"/>
  </w:style>
  <w:style w:type="table" w:customStyle="1" w:styleId="121">
    <w:name w:val="Классическая таблица 12"/>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B4512A"/>
  </w:style>
  <w:style w:type="numbering" w:customStyle="1" w:styleId="47">
    <w:name w:val="Нет списка47"/>
    <w:next w:val="a3"/>
    <w:uiPriority w:val="99"/>
    <w:semiHidden/>
    <w:unhideWhenUsed/>
    <w:rsid w:val="00B4512A"/>
  </w:style>
  <w:style w:type="table" w:customStyle="1" w:styleId="131">
    <w:name w:val="Классическая таблица 13"/>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B4512A"/>
  </w:style>
  <w:style w:type="numbering" w:customStyle="1" w:styleId="48">
    <w:name w:val="Нет списка48"/>
    <w:next w:val="a3"/>
    <w:uiPriority w:val="99"/>
    <w:semiHidden/>
    <w:rsid w:val="00B4512A"/>
  </w:style>
  <w:style w:type="table" w:customStyle="1" w:styleId="141">
    <w:name w:val="Классическая таблица 14"/>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B4512A"/>
  </w:style>
  <w:style w:type="numbering" w:customStyle="1" w:styleId="49">
    <w:name w:val="Нет списка49"/>
    <w:next w:val="a3"/>
    <w:uiPriority w:val="99"/>
    <w:semiHidden/>
    <w:rsid w:val="00B4512A"/>
  </w:style>
  <w:style w:type="table" w:customStyle="1" w:styleId="151">
    <w:name w:val="Классическая таблица 15"/>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B451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B4512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B4512A"/>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B4512A"/>
    <w:pPr>
      <w:jc w:val="center"/>
      <w:outlineLvl w:val="1"/>
    </w:pPr>
    <w:rPr>
      <w:rFonts w:cs="Arial"/>
      <w:b/>
      <w:bCs/>
      <w:iCs/>
      <w:sz w:val="30"/>
      <w:szCs w:val="28"/>
    </w:rPr>
  </w:style>
  <w:style w:type="paragraph" w:styleId="3">
    <w:name w:val="heading 3"/>
    <w:aliases w:val="!Главы документа"/>
    <w:basedOn w:val="a0"/>
    <w:link w:val="30"/>
    <w:uiPriority w:val="9"/>
    <w:qFormat/>
    <w:rsid w:val="00B4512A"/>
    <w:pPr>
      <w:outlineLvl w:val="2"/>
    </w:pPr>
    <w:rPr>
      <w:rFonts w:cs="Arial"/>
      <w:b/>
      <w:bCs/>
      <w:sz w:val="28"/>
      <w:szCs w:val="26"/>
    </w:rPr>
  </w:style>
  <w:style w:type="paragraph" w:styleId="4">
    <w:name w:val="heading 4"/>
    <w:aliases w:val="!Параграфы/Статьи документа"/>
    <w:basedOn w:val="a0"/>
    <w:link w:val="40"/>
    <w:qFormat/>
    <w:rsid w:val="00B4512A"/>
    <w:pPr>
      <w:outlineLvl w:val="3"/>
    </w:pPr>
    <w:rPr>
      <w:b/>
      <w:bCs/>
      <w:sz w:val="26"/>
      <w:szCs w:val="28"/>
    </w:rPr>
  </w:style>
  <w:style w:type="paragraph" w:styleId="5">
    <w:name w:val="heading 5"/>
    <w:basedOn w:val="a0"/>
    <w:next w:val="a0"/>
    <w:link w:val="50"/>
    <w:uiPriority w:val="9"/>
    <w:semiHidden/>
    <w:unhideWhenUsed/>
    <w:qFormat/>
    <w:rsid w:val="00B4512A"/>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B4512A"/>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B4512A"/>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B4512A"/>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B4512A"/>
    <w:rPr>
      <w:rFonts w:ascii="Arial" w:eastAsia="Times New Roman" w:hAnsi="Arial" w:cs="Arial"/>
      <w:b/>
      <w:bCs/>
      <w:sz w:val="28"/>
      <w:szCs w:val="26"/>
      <w:lang w:eastAsia="ru-RU"/>
    </w:rPr>
  </w:style>
  <w:style w:type="character" w:customStyle="1" w:styleId="40">
    <w:name w:val="Заголовок 4 Знак"/>
    <w:basedOn w:val="a1"/>
    <w:link w:val="4"/>
    <w:rsid w:val="00B4512A"/>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B4512A"/>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B4512A"/>
    <w:rPr>
      <w:rFonts w:ascii="Arial" w:eastAsia="Times New Roman" w:hAnsi="Arial" w:cs="Arial"/>
      <w:lang w:eastAsia="ru-RU"/>
    </w:rPr>
  </w:style>
  <w:style w:type="paragraph" w:styleId="a4">
    <w:name w:val="Balloon Text"/>
    <w:basedOn w:val="a0"/>
    <w:link w:val="a5"/>
    <w:uiPriority w:val="99"/>
    <w:rsid w:val="00B4512A"/>
    <w:rPr>
      <w:rFonts w:ascii="Tahoma" w:hAnsi="Tahoma"/>
      <w:sz w:val="16"/>
      <w:szCs w:val="16"/>
      <w:lang w:val="x-none" w:eastAsia="x-none"/>
    </w:rPr>
  </w:style>
  <w:style w:type="character" w:customStyle="1" w:styleId="a5">
    <w:name w:val="Текст выноски Знак"/>
    <w:basedOn w:val="a1"/>
    <w:link w:val="a4"/>
    <w:uiPriority w:val="99"/>
    <w:rsid w:val="00B4512A"/>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4512A"/>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B4512A"/>
    <w:rPr>
      <w:rFonts w:ascii="Times New Roman" w:eastAsia="Lucida Sans Unicode" w:hAnsi="Times New Roman" w:cs="Times New Roman"/>
      <w:kern w:val="2"/>
      <w:sz w:val="24"/>
      <w:szCs w:val="24"/>
      <w:lang w:val="x-none"/>
    </w:rPr>
  </w:style>
  <w:style w:type="character" w:styleId="a8">
    <w:name w:val="Hyperlink"/>
    <w:uiPriority w:val="99"/>
    <w:rsid w:val="00B4512A"/>
    <w:rPr>
      <w:color w:val="0000FF"/>
      <w:u w:val="none"/>
    </w:rPr>
  </w:style>
  <w:style w:type="paragraph" w:customStyle="1" w:styleId="ConsTitle">
    <w:name w:val="ConsTitle"/>
    <w:rsid w:val="00B4512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4512A"/>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B4512A"/>
    <w:rPr>
      <w:rFonts w:ascii="Times New Roman" w:eastAsia="Times New Roman" w:hAnsi="Times New Roman" w:cs="Times New Roman"/>
      <w:sz w:val="24"/>
      <w:szCs w:val="24"/>
      <w:lang w:val="x-none" w:eastAsia="x-none"/>
    </w:rPr>
  </w:style>
  <w:style w:type="paragraph" w:styleId="ab">
    <w:name w:val="footer"/>
    <w:basedOn w:val="a0"/>
    <w:link w:val="ac"/>
    <w:uiPriority w:val="99"/>
    <w:rsid w:val="00B4512A"/>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B4512A"/>
    <w:rPr>
      <w:rFonts w:ascii="Times New Roman" w:eastAsia="Times New Roman" w:hAnsi="Times New Roman" w:cs="Times New Roman"/>
      <w:sz w:val="24"/>
      <w:szCs w:val="24"/>
      <w:lang w:val="x-none" w:eastAsia="x-none"/>
    </w:rPr>
  </w:style>
  <w:style w:type="paragraph" w:customStyle="1" w:styleId="ad">
    <w:name w:val="Статья"/>
    <w:basedOn w:val="a0"/>
    <w:rsid w:val="00B4512A"/>
    <w:pPr>
      <w:spacing w:before="400" w:line="360" w:lineRule="auto"/>
      <w:ind w:left="708"/>
    </w:pPr>
    <w:rPr>
      <w:b/>
      <w:sz w:val="28"/>
    </w:rPr>
  </w:style>
  <w:style w:type="paragraph" w:customStyle="1" w:styleId="ae">
    <w:name w:val="Абзац"/>
    <w:rsid w:val="00B4512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4512A"/>
    <w:rPr>
      <w:sz w:val="25"/>
      <w:shd w:val="clear" w:color="auto" w:fill="FFFFFF"/>
    </w:rPr>
  </w:style>
  <w:style w:type="paragraph" w:customStyle="1" w:styleId="11">
    <w:name w:val="Основной текст1"/>
    <w:basedOn w:val="a0"/>
    <w:link w:val="af"/>
    <w:qFormat/>
    <w:rsid w:val="00B4512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4512A"/>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B4512A"/>
    <w:rPr>
      <w:rFonts w:ascii="Calibri" w:eastAsia="Times New Roman" w:hAnsi="Calibri" w:cs="Times New Roman"/>
      <w:sz w:val="16"/>
      <w:szCs w:val="16"/>
      <w:lang w:val="x-none"/>
    </w:rPr>
  </w:style>
  <w:style w:type="paragraph" w:styleId="af0">
    <w:name w:val="Title"/>
    <w:basedOn w:val="a0"/>
    <w:link w:val="af1"/>
    <w:qFormat/>
    <w:rsid w:val="00B4512A"/>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B4512A"/>
    <w:rPr>
      <w:rFonts w:ascii="Times New Roman" w:eastAsia="Times New Roman" w:hAnsi="Times New Roman" w:cs="Times New Roman"/>
      <w:b/>
      <w:bCs/>
      <w:sz w:val="28"/>
      <w:szCs w:val="24"/>
      <w:lang w:val="x-none" w:eastAsia="x-none"/>
    </w:rPr>
  </w:style>
  <w:style w:type="table" w:styleId="af2">
    <w:name w:val="Table Grid"/>
    <w:basedOn w:val="a2"/>
    <w:uiPriority w:val="59"/>
    <w:rsid w:val="00B4512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B4512A"/>
    <w:pPr>
      <w:spacing w:after="200" w:line="276" w:lineRule="auto"/>
      <w:ind w:left="720"/>
      <w:contextualSpacing/>
    </w:pPr>
    <w:rPr>
      <w:rFonts w:ascii="Calibri" w:eastAsia="Calibri" w:hAnsi="Calibri"/>
      <w:sz w:val="22"/>
      <w:szCs w:val="22"/>
    </w:rPr>
  </w:style>
  <w:style w:type="paragraph" w:customStyle="1" w:styleId="ConsNormal">
    <w:name w:val="ConsNormal"/>
    <w:rsid w:val="00B4512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B451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451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4512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4512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4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B4512A"/>
    <w:rPr>
      <w:rFonts w:ascii="Courier New" w:eastAsia="Times New Roman" w:hAnsi="Courier New" w:cs="Times New Roman"/>
      <w:sz w:val="20"/>
      <w:szCs w:val="20"/>
      <w:lang w:val="x-none" w:eastAsia="x-none"/>
    </w:rPr>
  </w:style>
  <w:style w:type="character" w:styleId="af3">
    <w:name w:val="page number"/>
    <w:basedOn w:val="a1"/>
    <w:rsid w:val="00B4512A"/>
  </w:style>
  <w:style w:type="paragraph" w:styleId="af4">
    <w:name w:val="footnote text"/>
    <w:basedOn w:val="a0"/>
    <w:link w:val="af5"/>
    <w:rsid w:val="00B4512A"/>
    <w:rPr>
      <w:sz w:val="20"/>
      <w:szCs w:val="20"/>
    </w:rPr>
  </w:style>
  <w:style w:type="character" w:customStyle="1" w:styleId="af5">
    <w:name w:val="Текст сноски Знак"/>
    <w:basedOn w:val="a1"/>
    <w:link w:val="af4"/>
    <w:rsid w:val="00B4512A"/>
    <w:rPr>
      <w:rFonts w:ascii="Arial" w:eastAsia="Times New Roman" w:hAnsi="Arial" w:cs="Times New Roman"/>
      <w:sz w:val="20"/>
      <w:szCs w:val="20"/>
      <w:lang w:eastAsia="ru-RU"/>
    </w:rPr>
  </w:style>
  <w:style w:type="character" w:styleId="af6">
    <w:name w:val="footnote reference"/>
    <w:uiPriority w:val="99"/>
    <w:rsid w:val="00B4512A"/>
    <w:rPr>
      <w:vertAlign w:val="superscript"/>
    </w:rPr>
  </w:style>
  <w:style w:type="character" w:styleId="af7">
    <w:name w:val="annotation reference"/>
    <w:rsid w:val="00B4512A"/>
    <w:rPr>
      <w:sz w:val="16"/>
      <w:szCs w:val="16"/>
    </w:rPr>
  </w:style>
  <w:style w:type="paragraph" w:styleId="af8">
    <w:name w:val="annotation text"/>
    <w:aliases w:val="!Равноширинный текст документа"/>
    <w:basedOn w:val="a0"/>
    <w:link w:val="af9"/>
    <w:rsid w:val="00B4512A"/>
    <w:rPr>
      <w:rFonts w:ascii="Courier" w:hAnsi="Courier"/>
      <w:sz w:val="22"/>
      <w:szCs w:val="20"/>
    </w:rPr>
  </w:style>
  <w:style w:type="character" w:customStyle="1" w:styleId="af9">
    <w:name w:val="Текст примечания Знак"/>
    <w:basedOn w:val="a1"/>
    <w:link w:val="af8"/>
    <w:rsid w:val="00B4512A"/>
    <w:rPr>
      <w:rFonts w:ascii="Courier" w:eastAsia="Times New Roman" w:hAnsi="Courier" w:cs="Times New Roman"/>
      <w:szCs w:val="20"/>
      <w:lang w:eastAsia="ru-RU"/>
    </w:rPr>
  </w:style>
  <w:style w:type="paragraph" w:styleId="afa">
    <w:name w:val="annotation subject"/>
    <w:basedOn w:val="af8"/>
    <w:next w:val="af8"/>
    <w:link w:val="afb"/>
    <w:rsid w:val="00B4512A"/>
    <w:rPr>
      <w:rFonts w:ascii="Times New Roman" w:hAnsi="Times New Roman"/>
      <w:b/>
      <w:bCs/>
      <w:sz w:val="20"/>
      <w:lang w:val="x-none" w:eastAsia="x-none"/>
    </w:rPr>
  </w:style>
  <w:style w:type="character" w:customStyle="1" w:styleId="afb">
    <w:name w:val="Тема примечания Знак"/>
    <w:basedOn w:val="af9"/>
    <w:link w:val="afa"/>
    <w:rsid w:val="00B4512A"/>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B4512A"/>
    <w:pPr>
      <w:spacing w:after="0" w:line="240" w:lineRule="auto"/>
    </w:pPr>
    <w:rPr>
      <w:rFonts w:ascii="Calibri" w:eastAsia="Calibri" w:hAnsi="Calibri" w:cs="Times New Roman"/>
    </w:rPr>
  </w:style>
  <w:style w:type="paragraph" w:styleId="afe">
    <w:name w:val="List Paragraph"/>
    <w:basedOn w:val="a0"/>
    <w:link w:val="aff"/>
    <w:uiPriority w:val="34"/>
    <w:qFormat/>
    <w:rsid w:val="00B4512A"/>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4512A"/>
  </w:style>
  <w:style w:type="paragraph" w:customStyle="1" w:styleId="ConsPlusDocList">
    <w:name w:val="ConsPlusDocList"/>
    <w:next w:val="a0"/>
    <w:rsid w:val="00B4512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4512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4512A"/>
    <w:pPr>
      <w:numPr>
        <w:numId w:val="1"/>
      </w:numPr>
      <w:contextualSpacing/>
    </w:pPr>
  </w:style>
  <w:style w:type="paragraph" w:customStyle="1" w:styleId="aff0">
    <w:name w:val="a"/>
    <w:basedOn w:val="a0"/>
    <w:rsid w:val="00B4512A"/>
    <w:pPr>
      <w:spacing w:before="100" w:beforeAutospacing="1" w:after="100" w:afterAutospacing="1"/>
    </w:pPr>
  </w:style>
  <w:style w:type="paragraph" w:customStyle="1" w:styleId="21">
    <w:name w:val="Абзац списка2"/>
    <w:basedOn w:val="a0"/>
    <w:qFormat/>
    <w:rsid w:val="00B4512A"/>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4512A"/>
    <w:rPr>
      <w:color w:val="800080"/>
      <w:u w:val="single"/>
    </w:rPr>
  </w:style>
  <w:style w:type="paragraph" w:customStyle="1" w:styleId="xl63">
    <w:name w:val="xl63"/>
    <w:basedOn w:val="a0"/>
    <w:rsid w:val="00B4512A"/>
    <w:pPr>
      <w:spacing w:before="100" w:beforeAutospacing="1" w:after="100" w:afterAutospacing="1"/>
    </w:pPr>
  </w:style>
  <w:style w:type="paragraph" w:customStyle="1" w:styleId="xl64">
    <w:name w:val="xl64"/>
    <w:basedOn w:val="a0"/>
    <w:rsid w:val="00B4512A"/>
    <w:pPr>
      <w:pBdr>
        <w:bottom w:val="single" w:sz="4" w:space="0" w:color="auto"/>
      </w:pBdr>
      <w:spacing w:before="100" w:beforeAutospacing="1" w:after="100" w:afterAutospacing="1"/>
    </w:pPr>
    <w:rPr>
      <w:sz w:val="16"/>
      <w:szCs w:val="16"/>
    </w:rPr>
  </w:style>
  <w:style w:type="paragraph" w:customStyle="1" w:styleId="xl65">
    <w:name w:val="xl65"/>
    <w:basedOn w:val="a0"/>
    <w:rsid w:val="00B4512A"/>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B45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B4512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4512A"/>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B4512A"/>
    <w:pPr>
      <w:pBdr>
        <w:left w:val="single" w:sz="4" w:space="0" w:color="auto"/>
        <w:bottom w:val="single" w:sz="4" w:space="0" w:color="auto"/>
      </w:pBdr>
      <w:spacing w:before="100" w:beforeAutospacing="1" w:after="100" w:afterAutospacing="1"/>
    </w:pPr>
  </w:style>
  <w:style w:type="paragraph" w:customStyle="1" w:styleId="xl78">
    <w:name w:val="xl78"/>
    <w:basedOn w:val="a0"/>
    <w:rsid w:val="00B4512A"/>
    <w:pPr>
      <w:spacing w:before="100" w:beforeAutospacing="1" w:after="100" w:afterAutospacing="1"/>
    </w:pPr>
    <w:rPr>
      <w:sz w:val="16"/>
      <w:szCs w:val="16"/>
    </w:rPr>
  </w:style>
  <w:style w:type="paragraph" w:customStyle="1" w:styleId="xl79">
    <w:name w:val="xl79"/>
    <w:basedOn w:val="a0"/>
    <w:rsid w:val="00B4512A"/>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4512A"/>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4512A"/>
    <w:pPr>
      <w:pBdr>
        <w:right w:val="single" w:sz="4" w:space="0" w:color="auto"/>
      </w:pBdr>
      <w:spacing w:before="100" w:beforeAutospacing="1" w:after="100" w:afterAutospacing="1"/>
    </w:pPr>
    <w:rPr>
      <w:sz w:val="16"/>
      <w:szCs w:val="16"/>
    </w:rPr>
  </w:style>
  <w:style w:type="paragraph" w:customStyle="1" w:styleId="xl82">
    <w:name w:val="xl82"/>
    <w:basedOn w:val="a0"/>
    <w:rsid w:val="00B4512A"/>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B4512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B4512A"/>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B4512A"/>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B4512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B4512A"/>
    <w:pPr>
      <w:pBdr>
        <w:bottom w:val="single" w:sz="4" w:space="0" w:color="auto"/>
      </w:pBdr>
      <w:spacing w:before="100" w:beforeAutospacing="1" w:after="100" w:afterAutospacing="1"/>
    </w:pPr>
    <w:rPr>
      <w:sz w:val="16"/>
      <w:szCs w:val="16"/>
    </w:rPr>
  </w:style>
  <w:style w:type="paragraph" w:customStyle="1" w:styleId="xl90">
    <w:name w:val="xl90"/>
    <w:basedOn w:val="a0"/>
    <w:rsid w:val="00B4512A"/>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B4512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B4512A"/>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B4512A"/>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B4512A"/>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B4512A"/>
    <w:pPr>
      <w:spacing w:after="120"/>
    </w:pPr>
  </w:style>
  <w:style w:type="character" w:customStyle="1" w:styleId="aff3">
    <w:name w:val="Основной текст Знак"/>
    <w:basedOn w:val="a1"/>
    <w:link w:val="aff2"/>
    <w:uiPriority w:val="99"/>
    <w:rsid w:val="00B4512A"/>
    <w:rPr>
      <w:rFonts w:ascii="Arial" w:eastAsia="Times New Roman" w:hAnsi="Arial" w:cs="Times New Roman"/>
      <w:sz w:val="24"/>
      <w:szCs w:val="24"/>
      <w:lang w:eastAsia="ru-RU"/>
    </w:rPr>
  </w:style>
  <w:style w:type="character" w:styleId="HTML1">
    <w:name w:val="HTML Variable"/>
    <w:aliases w:val="!Ссылки в документе"/>
    <w:rsid w:val="00B4512A"/>
    <w:rPr>
      <w:rFonts w:ascii="Arial" w:hAnsi="Arial"/>
      <w:b w:val="0"/>
      <w:i w:val="0"/>
      <w:iCs/>
      <w:color w:val="0000FF"/>
      <w:sz w:val="24"/>
      <w:u w:val="none"/>
    </w:rPr>
  </w:style>
  <w:style w:type="paragraph" w:customStyle="1" w:styleId="Title">
    <w:name w:val="Title!Название НПА"/>
    <w:basedOn w:val="a0"/>
    <w:rsid w:val="00B4512A"/>
    <w:pPr>
      <w:spacing w:before="240" w:after="60"/>
      <w:jc w:val="center"/>
      <w:outlineLvl w:val="0"/>
    </w:pPr>
    <w:rPr>
      <w:rFonts w:cs="Arial"/>
      <w:b/>
      <w:bCs/>
      <w:kern w:val="28"/>
      <w:sz w:val="32"/>
      <w:szCs w:val="32"/>
    </w:rPr>
  </w:style>
  <w:style w:type="paragraph" w:customStyle="1" w:styleId="Application">
    <w:name w:val="Application!Приложение"/>
    <w:rsid w:val="00B4512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4512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4512A"/>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B4512A"/>
  </w:style>
  <w:style w:type="paragraph" w:customStyle="1" w:styleId="ListParagraph">
    <w:name w:val="List Paragraph"/>
    <w:basedOn w:val="a0"/>
    <w:rsid w:val="00B4512A"/>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B4512A"/>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B4512A"/>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B4512A"/>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B4512A"/>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B4512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B4512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B4512A"/>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B4512A"/>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B4512A"/>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B4512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B4512A"/>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B4512A"/>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B4512A"/>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B4512A"/>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B4512A"/>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B4512A"/>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B4512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B4512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B451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B4512A"/>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B4512A"/>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B4512A"/>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B4512A"/>
  </w:style>
  <w:style w:type="numbering" w:customStyle="1" w:styleId="33">
    <w:name w:val="Нет списка3"/>
    <w:next w:val="a3"/>
    <w:uiPriority w:val="99"/>
    <w:semiHidden/>
    <w:rsid w:val="00B4512A"/>
  </w:style>
  <w:style w:type="numbering" w:customStyle="1" w:styleId="41">
    <w:name w:val="Нет списка4"/>
    <w:next w:val="a3"/>
    <w:uiPriority w:val="99"/>
    <w:semiHidden/>
    <w:rsid w:val="00B4512A"/>
  </w:style>
  <w:style w:type="numbering" w:customStyle="1" w:styleId="51">
    <w:name w:val="Нет списка5"/>
    <w:next w:val="a3"/>
    <w:uiPriority w:val="99"/>
    <w:semiHidden/>
    <w:rsid w:val="00B4512A"/>
  </w:style>
  <w:style w:type="paragraph" w:customStyle="1" w:styleId="aff4">
    <w:name w:val="Всегда"/>
    <w:basedOn w:val="a0"/>
    <w:autoRedefine/>
    <w:qFormat/>
    <w:rsid w:val="00B4512A"/>
    <w:pPr>
      <w:ind w:firstLine="709"/>
    </w:pPr>
    <w:rPr>
      <w:rFonts w:ascii="Times New Roman" w:hAnsi="Times New Roman"/>
      <w:sz w:val="28"/>
      <w:szCs w:val="28"/>
      <w:lang w:eastAsia="en-US"/>
    </w:rPr>
  </w:style>
  <w:style w:type="numbering" w:customStyle="1" w:styleId="6">
    <w:name w:val="Нет списка6"/>
    <w:next w:val="a3"/>
    <w:uiPriority w:val="99"/>
    <w:semiHidden/>
    <w:rsid w:val="00B4512A"/>
  </w:style>
  <w:style w:type="numbering" w:customStyle="1" w:styleId="7">
    <w:name w:val="Нет списка7"/>
    <w:next w:val="a3"/>
    <w:uiPriority w:val="99"/>
    <w:semiHidden/>
    <w:rsid w:val="00B4512A"/>
  </w:style>
  <w:style w:type="numbering" w:customStyle="1" w:styleId="8">
    <w:name w:val="Нет списка8"/>
    <w:next w:val="a3"/>
    <w:uiPriority w:val="99"/>
    <w:semiHidden/>
    <w:unhideWhenUsed/>
    <w:rsid w:val="00B4512A"/>
  </w:style>
  <w:style w:type="numbering" w:customStyle="1" w:styleId="91">
    <w:name w:val="Нет списка9"/>
    <w:next w:val="a3"/>
    <w:uiPriority w:val="99"/>
    <w:semiHidden/>
    <w:rsid w:val="00B4512A"/>
  </w:style>
  <w:style w:type="numbering" w:customStyle="1" w:styleId="100">
    <w:name w:val="Нет списка10"/>
    <w:next w:val="a3"/>
    <w:uiPriority w:val="99"/>
    <w:semiHidden/>
    <w:rsid w:val="00B4512A"/>
  </w:style>
  <w:style w:type="numbering" w:customStyle="1" w:styleId="110">
    <w:name w:val="Нет списка11"/>
    <w:next w:val="a3"/>
    <w:uiPriority w:val="99"/>
    <w:semiHidden/>
    <w:rsid w:val="00B4512A"/>
  </w:style>
  <w:style w:type="numbering" w:customStyle="1" w:styleId="120">
    <w:name w:val="Нет списка12"/>
    <w:next w:val="a3"/>
    <w:uiPriority w:val="99"/>
    <w:semiHidden/>
    <w:rsid w:val="00B4512A"/>
  </w:style>
  <w:style w:type="numbering" w:customStyle="1" w:styleId="130">
    <w:name w:val="Нет списка13"/>
    <w:next w:val="a3"/>
    <w:uiPriority w:val="99"/>
    <w:semiHidden/>
    <w:unhideWhenUsed/>
    <w:rsid w:val="00B4512A"/>
  </w:style>
  <w:style w:type="paragraph" w:styleId="aff5">
    <w:name w:val="Body Text Indent"/>
    <w:basedOn w:val="a0"/>
    <w:link w:val="aff6"/>
    <w:uiPriority w:val="99"/>
    <w:rsid w:val="00B4512A"/>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B4512A"/>
    <w:rPr>
      <w:rFonts w:ascii="Times New Roman" w:eastAsia="Times New Roman" w:hAnsi="Times New Roman" w:cs="Times New Roman"/>
      <w:sz w:val="24"/>
      <w:szCs w:val="24"/>
      <w:lang w:eastAsia="ru-RU"/>
    </w:rPr>
  </w:style>
  <w:style w:type="paragraph" w:styleId="aff7">
    <w:name w:val="caption"/>
    <w:basedOn w:val="a0"/>
    <w:uiPriority w:val="99"/>
    <w:qFormat/>
    <w:rsid w:val="00B4512A"/>
    <w:pPr>
      <w:widowControl w:val="0"/>
      <w:ind w:firstLine="0"/>
      <w:jc w:val="center"/>
    </w:pPr>
    <w:rPr>
      <w:rFonts w:ascii="Times New Roman" w:hAnsi="Times New Roman"/>
      <w:b/>
      <w:sz w:val="28"/>
      <w:szCs w:val="20"/>
    </w:rPr>
  </w:style>
  <w:style w:type="paragraph" w:styleId="aff8">
    <w:name w:val="Subtitle"/>
    <w:basedOn w:val="a0"/>
    <w:link w:val="aff9"/>
    <w:qFormat/>
    <w:rsid w:val="00B4512A"/>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B4512A"/>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B4512A"/>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B4512A"/>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B4512A"/>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B4512A"/>
    <w:rPr>
      <w:rFonts w:ascii="Times New Roman" w:eastAsia="Times New Roman" w:hAnsi="Times New Roman" w:cs="Times New Roman"/>
      <w:sz w:val="24"/>
      <w:szCs w:val="24"/>
      <w:lang w:eastAsia="ru-RU"/>
    </w:rPr>
  </w:style>
  <w:style w:type="paragraph" w:customStyle="1" w:styleId="BodyText2">
    <w:name w:val="Body Text 2"/>
    <w:basedOn w:val="a0"/>
    <w:rsid w:val="00B4512A"/>
    <w:pPr>
      <w:widowControl w:val="0"/>
      <w:ind w:left="567" w:firstLine="0"/>
      <w:jc w:val="left"/>
    </w:pPr>
    <w:rPr>
      <w:rFonts w:ascii="Times New Roman" w:hAnsi="Times New Roman"/>
      <w:szCs w:val="20"/>
    </w:rPr>
  </w:style>
  <w:style w:type="paragraph" w:customStyle="1" w:styleId="15">
    <w:name w:val=" Знак Знак Знак1"/>
    <w:basedOn w:val="a0"/>
    <w:rsid w:val="00B4512A"/>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B451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B4512A"/>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B4512A"/>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B4512A"/>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B4512A"/>
    <w:rPr>
      <w:b/>
      <w:bCs/>
    </w:rPr>
  </w:style>
  <w:style w:type="character" w:styleId="afff">
    <w:name w:val="Intense Emphasis"/>
    <w:uiPriority w:val="21"/>
    <w:qFormat/>
    <w:rsid w:val="00B4512A"/>
    <w:rPr>
      <w:b/>
      <w:bCs/>
      <w:i/>
      <w:iCs/>
      <w:color w:val="4F81BD"/>
    </w:rPr>
  </w:style>
  <w:style w:type="paragraph" w:styleId="afff0">
    <w:name w:val="TOC Heading"/>
    <w:basedOn w:val="1"/>
    <w:next w:val="a0"/>
    <w:uiPriority w:val="39"/>
    <w:qFormat/>
    <w:rsid w:val="00B4512A"/>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B4512A"/>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B4512A"/>
    <w:pPr>
      <w:ind w:left="240" w:firstLine="0"/>
      <w:jc w:val="left"/>
    </w:pPr>
    <w:rPr>
      <w:rFonts w:ascii="Times New Roman" w:hAnsi="Times New Roman"/>
    </w:rPr>
  </w:style>
  <w:style w:type="paragraph" w:styleId="36">
    <w:name w:val="toc 3"/>
    <w:basedOn w:val="a0"/>
    <w:next w:val="a0"/>
    <w:autoRedefine/>
    <w:uiPriority w:val="39"/>
    <w:unhideWhenUsed/>
    <w:rsid w:val="00B4512A"/>
    <w:pPr>
      <w:ind w:left="480" w:firstLine="0"/>
      <w:jc w:val="left"/>
    </w:pPr>
    <w:rPr>
      <w:rFonts w:ascii="Times New Roman" w:hAnsi="Times New Roman"/>
    </w:rPr>
  </w:style>
  <w:style w:type="character" w:styleId="afff1">
    <w:name w:val="Book Title"/>
    <w:uiPriority w:val="33"/>
    <w:qFormat/>
    <w:rsid w:val="00B4512A"/>
    <w:rPr>
      <w:b/>
      <w:bCs/>
      <w:smallCaps/>
      <w:spacing w:val="5"/>
    </w:rPr>
  </w:style>
  <w:style w:type="paragraph" w:customStyle="1" w:styleId="afff2">
    <w:name w:val=" Знак Знак"/>
    <w:basedOn w:val="a0"/>
    <w:rsid w:val="00B451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B4512A"/>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B4512A"/>
    <w:pPr>
      <w:widowControl w:val="0"/>
      <w:ind w:firstLine="720"/>
    </w:pPr>
    <w:rPr>
      <w:rFonts w:ascii="a_Timer" w:hAnsi="a_Timer"/>
      <w:snapToGrid w:val="0"/>
      <w:lang w:val="en-US"/>
    </w:rPr>
  </w:style>
  <w:style w:type="paragraph" w:customStyle="1" w:styleId="afff4">
    <w:name w:val="Знак"/>
    <w:basedOn w:val="a0"/>
    <w:rsid w:val="00B4512A"/>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B4512A"/>
    <w:rPr>
      <w:b/>
      <w:bCs/>
      <w:color w:val="000080"/>
    </w:rPr>
  </w:style>
  <w:style w:type="character" w:customStyle="1" w:styleId="afff6">
    <w:name w:val="Гипертекстовая ссылка"/>
    <w:uiPriority w:val="99"/>
    <w:rsid w:val="00B4512A"/>
    <w:rPr>
      <w:b/>
      <w:bCs/>
      <w:color w:val="008000"/>
    </w:rPr>
  </w:style>
  <w:style w:type="paragraph" w:customStyle="1" w:styleId="afff7">
    <w:name w:val=" Знак"/>
    <w:basedOn w:val="a0"/>
    <w:rsid w:val="00B4512A"/>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B4512A"/>
    <w:rPr>
      <w:rFonts w:ascii="Calibri" w:eastAsia="Calibri" w:hAnsi="Calibri" w:cs="Times New Roman"/>
    </w:rPr>
  </w:style>
  <w:style w:type="table" w:styleId="18">
    <w:name w:val="Table Classic 1"/>
    <w:basedOn w:val="a2"/>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B4512A"/>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B4512A"/>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B4512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B451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4512A"/>
    <w:rPr>
      <w:rFonts w:ascii="Times New Roman" w:hAnsi="Times New Roman" w:cs="Times New Roman"/>
      <w:sz w:val="26"/>
      <w:szCs w:val="26"/>
    </w:rPr>
  </w:style>
  <w:style w:type="paragraph" w:customStyle="1" w:styleId="Style7">
    <w:name w:val="Style7"/>
    <w:basedOn w:val="a0"/>
    <w:uiPriority w:val="99"/>
    <w:rsid w:val="00B4512A"/>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B4512A"/>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B4512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4512A"/>
    <w:rPr>
      <w:rFonts w:ascii="Times New Roman" w:hAnsi="Times New Roman" w:cs="Times New Roman"/>
      <w:sz w:val="22"/>
      <w:szCs w:val="22"/>
    </w:rPr>
  </w:style>
  <w:style w:type="character" w:customStyle="1" w:styleId="hl1">
    <w:name w:val="hl1"/>
    <w:rsid w:val="00B4512A"/>
    <w:rPr>
      <w:color w:val="4682B4"/>
    </w:rPr>
  </w:style>
  <w:style w:type="paragraph" w:customStyle="1" w:styleId="28">
    <w:name w:val="Знак Знак2 Знак"/>
    <w:basedOn w:val="a0"/>
    <w:rsid w:val="00B4512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4512A"/>
  </w:style>
  <w:style w:type="character" w:customStyle="1" w:styleId="aff">
    <w:name w:val="Абзац списка Знак"/>
    <w:link w:val="afe"/>
    <w:uiPriority w:val="34"/>
    <w:locked/>
    <w:rsid w:val="00B4512A"/>
    <w:rPr>
      <w:rFonts w:ascii="Calibri" w:eastAsia="Calibri" w:hAnsi="Calibri" w:cs="Times New Roman"/>
    </w:rPr>
  </w:style>
  <w:style w:type="paragraph" w:customStyle="1" w:styleId="Default">
    <w:name w:val="Default"/>
    <w:rsid w:val="00B4512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B4512A"/>
    <w:rPr>
      <w:rFonts w:ascii="Arial" w:eastAsia="Times New Roman" w:hAnsi="Arial" w:cs="Arial"/>
      <w:sz w:val="20"/>
      <w:szCs w:val="20"/>
      <w:lang w:eastAsia="ru-RU"/>
    </w:rPr>
  </w:style>
  <w:style w:type="character" w:customStyle="1" w:styleId="blk">
    <w:name w:val="blk"/>
    <w:rsid w:val="00B4512A"/>
  </w:style>
  <w:style w:type="character" w:customStyle="1" w:styleId="nobr">
    <w:name w:val="nobr"/>
    <w:rsid w:val="00B4512A"/>
  </w:style>
  <w:style w:type="character" w:customStyle="1" w:styleId="29">
    <w:name w:val="Основной текст (2)_"/>
    <w:link w:val="2a"/>
    <w:locked/>
    <w:rsid w:val="00B4512A"/>
    <w:rPr>
      <w:sz w:val="28"/>
      <w:szCs w:val="28"/>
      <w:shd w:val="clear" w:color="auto" w:fill="FFFFFF"/>
    </w:rPr>
  </w:style>
  <w:style w:type="paragraph" w:customStyle="1" w:styleId="2a">
    <w:name w:val="Основной текст (2)"/>
    <w:basedOn w:val="a0"/>
    <w:link w:val="29"/>
    <w:rsid w:val="00B4512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B4512A"/>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B4512A"/>
    <w:rPr>
      <w:rFonts w:ascii="Times New Roman" w:eastAsia="Times New Roman" w:hAnsi="Times New Roman" w:cs="Times New Roman"/>
      <w:sz w:val="20"/>
      <w:szCs w:val="20"/>
      <w:lang w:eastAsia="ru-RU"/>
    </w:rPr>
  </w:style>
  <w:style w:type="character" w:styleId="afffa">
    <w:name w:val="endnote reference"/>
    <w:uiPriority w:val="99"/>
    <w:unhideWhenUsed/>
    <w:rsid w:val="00B4512A"/>
    <w:rPr>
      <w:vertAlign w:val="superscript"/>
    </w:rPr>
  </w:style>
  <w:style w:type="character" w:styleId="afffb">
    <w:name w:val="Emphasis"/>
    <w:uiPriority w:val="20"/>
    <w:qFormat/>
    <w:rsid w:val="00B4512A"/>
    <w:rPr>
      <w:i/>
      <w:iCs/>
    </w:rPr>
  </w:style>
  <w:style w:type="numbering" w:customStyle="1" w:styleId="140">
    <w:name w:val="Нет списка14"/>
    <w:next w:val="a3"/>
    <w:uiPriority w:val="99"/>
    <w:semiHidden/>
    <w:rsid w:val="00B4512A"/>
  </w:style>
  <w:style w:type="numbering" w:customStyle="1" w:styleId="150">
    <w:name w:val="Нет списка15"/>
    <w:next w:val="a3"/>
    <w:uiPriority w:val="99"/>
    <w:semiHidden/>
    <w:rsid w:val="00B4512A"/>
  </w:style>
  <w:style w:type="numbering" w:customStyle="1" w:styleId="160">
    <w:name w:val="Нет списка16"/>
    <w:next w:val="a3"/>
    <w:uiPriority w:val="99"/>
    <w:semiHidden/>
    <w:rsid w:val="00B4512A"/>
  </w:style>
  <w:style w:type="numbering" w:customStyle="1" w:styleId="170">
    <w:name w:val="Нет списка17"/>
    <w:next w:val="a3"/>
    <w:uiPriority w:val="99"/>
    <w:semiHidden/>
    <w:rsid w:val="00B4512A"/>
  </w:style>
  <w:style w:type="numbering" w:customStyle="1" w:styleId="180">
    <w:name w:val="Нет списка18"/>
    <w:next w:val="a3"/>
    <w:uiPriority w:val="99"/>
    <w:semiHidden/>
    <w:rsid w:val="00B4512A"/>
  </w:style>
  <w:style w:type="numbering" w:customStyle="1" w:styleId="190">
    <w:name w:val="Нет списка19"/>
    <w:next w:val="a3"/>
    <w:uiPriority w:val="99"/>
    <w:semiHidden/>
    <w:rsid w:val="00B4512A"/>
  </w:style>
  <w:style w:type="numbering" w:customStyle="1" w:styleId="200">
    <w:name w:val="Нет списка20"/>
    <w:next w:val="a3"/>
    <w:uiPriority w:val="99"/>
    <w:semiHidden/>
    <w:rsid w:val="00B4512A"/>
  </w:style>
  <w:style w:type="numbering" w:customStyle="1" w:styleId="210">
    <w:name w:val="Нет списка21"/>
    <w:next w:val="a3"/>
    <w:uiPriority w:val="99"/>
    <w:semiHidden/>
    <w:rsid w:val="00B4512A"/>
  </w:style>
  <w:style w:type="numbering" w:customStyle="1" w:styleId="220">
    <w:name w:val="Нет списка22"/>
    <w:next w:val="a3"/>
    <w:uiPriority w:val="99"/>
    <w:semiHidden/>
    <w:rsid w:val="00B4512A"/>
  </w:style>
  <w:style w:type="numbering" w:customStyle="1" w:styleId="230">
    <w:name w:val="Нет списка23"/>
    <w:next w:val="a3"/>
    <w:uiPriority w:val="99"/>
    <w:semiHidden/>
    <w:rsid w:val="00B4512A"/>
  </w:style>
  <w:style w:type="numbering" w:customStyle="1" w:styleId="240">
    <w:name w:val="Нет списка24"/>
    <w:next w:val="a3"/>
    <w:uiPriority w:val="99"/>
    <w:semiHidden/>
    <w:rsid w:val="00B4512A"/>
  </w:style>
  <w:style w:type="numbering" w:customStyle="1" w:styleId="250">
    <w:name w:val="Нет списка25"/>
    <w:next w:val="a3"/>
    <w:uiPriority w:val="99"/>
    <w:semiHidden/>
    <w:rsid w:val="00B4512A"/>
  </w:style>
  <w:style w:type="numbering" w:customStyle="1" w:styleId="260">
    <w:name w:val="Нет списка26"/>
    <w:next w:val="a3"/>
    <w:uiPriority w:val="99"/>
    <w:semiHidden/>
    <w:rsid w:val="00B4512A"/>
  </w:style>
  <w:style w:type="numbering" w:customStyle="1" w:styleId="270">
    <w:name w:val="Нет списка27"/>
    <w:next w:val="a3"/>
    <w:uiPriority w:val="99"/>
    <w:semiHidden/>
    <w:rsid w:val="00B4512A"/>
  </w:style>
  <w:style w:type="numbering" w:customStyle="1" w:styleId="280">
    <w:name w:val="Нет списка28"/>
    <w:next w:val="a3"/>
    <w:uiPriority w:val="99"/>
    <w:semiHidden/>
    <w:rsid w:val="00B4512A"/>
  </w:style>
  <w:style w:type="numbering" w:customStyle="1" w:styleId="290">
    <w:name w:val="Нет списка29"/>
    <w:next w:val="a3"/>
    <w:uiPriority w:val="99"/>
    <w:semiHidden/>
    <w:rsid w:val="00B4512A"/>
  </w:style>
  <w:style w:type="numbering" w:customStyle="1" w:styleId="300">
    <w:name w:val="Нет списка30"/>
    <w:next w:val="a3"/>
    <w:uiPriority w:val="99"/>
    <w:semiHidden/>
    <w:rsid w:val="00B4512A"/>
  </w:style>
  <w:style w:type="numbering" w:customStyle="1" w:styleId="311">
    <w:name w:val="Нет списка31"/>
    <w:next w:val="a3"/>
    <w:uiPriority w:val="99"/>
    <w:semiHidden/>
    <w:rsid w:val="00B4512A"/>
  </w:style>
  <w:style w:type="numbering" w:customStyle="1" w:styleId="320">
    <w:name w:val="Нет списка32"/>
    <w:next w:val="a3"/>
    <w:uiPriority w:val="99"/>
    <w:semiHidden/>
    <w:rsid w:val="00B4512A"/>
  </w:style>
  <w:style w:type="numbering" w:customStyle="1" w:styleId="330">
    <w:name w:val="Нет списка33"/>
    <w:next w:val="a3"/>
    <w:uiPriority w:val="99"/>
    <w:semiHidden/>
    <w:rsid w:val="00B4512A"/>
  </w:style>
  <w:style w:type="numbering" w:customStyle="1" w:styleId="340">
    <w:name w:val="Нет списка34"/>
    <w:next w:val="a3"/>
    <w:uiPriority w:val="99"/>
    <w:semiHidden/>
    <w:rsid w:val="00B4512A"/>
  </w:style>
  <w:style w:type="numbering" w:customStyle="1" w:styleId="350">
    <w:name w:val="Нет списка35"/>
    <w:next w:val="a3"/>
    <w:uiPriority w:val="99"/>
    <w:semiHidden/>
    <w:rsid w:val="00B4512A"/>
  </w:style>
  <w:style w:type="numbering" w:customStyle="1" w:styleId="360">
    <w:name w:val="Нет списка36"/>
    <w:next w:val="a3"/>
    <w:uiPriority w:val="99"/>
    <w:semiHidden/>
    <w:rsid w:val="00B4512A"/>
  </w:style>
  <w:style w:type="numbering" w:customStyle="1" w:styleId="37">
    <w:name w:val="Нет списка37"/>
    <w:next w:val="a3"/>
    <w:uiPriority w:val="99"/>
    <w:semiHidden/>
    <w:rsid w:val="00B4512A"/>
  </w:style>
  <w:style w:type="numbering" w:customStyle="1" w:styleId="38">
    <w:name w:val="Нет списка38"/>
    <w:next w:val="a3"/>
    <w:uiPriority w:val="99"/>
    <w:semiHidden/>
    <w:rsid w:val="00B4512A"/>
  </w:style>
  <w:style w:type="numbering" w:customStyle="1" w:styleId="39">
    <w:name w:val="Нет списка39"/>
    <w:next w:val="a3"/>
    <w:uiPriority w:val="99"/>
    <w:semiHidden/>
    <w:rsid w:val="00B4512A"/>
  </w:style>
  <w:style w:type="numbering" w:customStyle="1" w:styleId="400">
    <w:name w:val="Нет списка40"/>
    <w:next w:val="a3"/>
    <w:uiPriority w:val="99"/>
    <w:semiHidden/>
    <w:rsid w:val="00B4512A"/>
  </w:style>
  <w:style w:type="numbering" w:customStyle="1" w:styleId="410">
    <w:name w:val="Нет списка41"/>
    <w:next w:val="a3"/>
    <w:uiPriority w:val="99"/>
    <w:semiHidden/>
    <w:rsid w:val="00B4512A"/>
  </w:style>
  <w:style w:type="numbering" w:customStyle="1" w:styleId="42">
    <w:name w:val="Нет списка42"/>
    <w:next w:val="a3"/>
    <w:uiPriority w:val="99"/>
    <w:semiHidden/>
    <w:rsid w:val="00B4512A"/>
  </w:style>
  <w:style w:type="numbering" w:customStyle="1" w:styleId="43">
    <w:name w:val="Нет списка43"/>
    <w:next w:val="a3"/>
    <w:uiPriority w:val="99"/>
    <w:semiHidden/>
    <w:rsid w:val="00B4512A"/>
  </w:style>
  <w:style w:type="numbering" w:customStyle="1" w:styleId="44">
    <w:name w:val="Нет списка44"/>
    <w:next w:val="a3"/>
    <w:uiPriority w:val="99"/>
    <w:semiHidden/>
    <w:rsid w:val="00B4512A"/>
  </w:style>
  <w:style w:type="numbering" w:customStyle="1" w:styleId="45">
    <w:name w:val="Нет списка45"/>
    <w:next w:val="a3"/>
    <w:uiPriority w:val="99"/>
    <w:semiHidden/>
    <w:rsid w:val="00B4512A"/>
  </w:style>
  <w:style w:type="paragraph" w:customStyle="1" w:styleId="211">
    <w:name w:val="Основной текст 21"/>
    <w:basedOn w:val="a0"/>
    <w:uiPriority w:val="99"/>
    <w:rsid w:val="00B4512A"/>
    <w:pPr>
      <w:widowControl w:val="0"/>
      <w:ind w:left="567" w:firstLine="0"/>
      <w:jc w:val="left"/>
    </w:pPr>
    <w:rPr>
      <w:rFonts w:ascii="Times New Roman" w:hAnsi="Times New Roman"/>
      <w:szCs w:val="20"/>
    </w:rPr>
  </w:style>
  <w:style w:type="paragraph" w:customStyle="1" w:styleId="1c">
    <w:name w:val="Знак Знак Знак1"/>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B4512A"/>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B4512A"/>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B4512A"/>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B4512A"/>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B4512A"/>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B4512A"/>
  </w:style>
  <w:style w:type="paragraph" w:styleId="affff1">
    <w:name w:val="Salutation"/>
    <w:basedOn w:val="a0"/>
    <w:next w:val="a0"/>
    <w:link w:val="affff2"/>
    <w:uiPriority w:val="99"/>
    <w:unhideWhenUsed/>
    <w:rsid w:val="00B4512A"/>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B4512A"/>
    <w:rPr>
      <w:rFonts w:ascii="Arial" w:eastAsia="Times New Roman" w:hAnsi="Arial" w:cs="Arial"/>
      <w:sz w:val="20"/>
      <w:szCs w:val="20"/>
      <w:lang w:val="en-US"/>
    </w:rPr>
  </w:style>
  <w:style w:type="paragraph" w:customStyle="1" w:styleId="Style2">
    <w:name w:val="Style2"/>
    <w:basedOn w:val="a0"/>
    <w:uiPriority w:val="99"/>
    <w:rsid w:val="00B4512A"/>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B4512A"/>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B4512A"/>
  </w:style>
  <w:style w:type="paragraph" w:customStyle="1" w:styleId="affff3">
    <w:name w:val="Прижатый влево"/>
    <w:basedOn w:val="a0"/>
    <w:next w:val="a0"/>
    <w:rsid w:val="00B4512A"/>
    <w:pPr>
      <w:autoSpaceDE w:val="0"/>
      <w:autoSpaceDN w:val="0"/>
      <w:adjustRightInd w:val="0"/>
      <w:ind w:firstLine="0"/>
      <w:jc w:val="left"/>
    </w:pPr>
    <w:rPr>
      <w:rFonts w:cs="Arial"/>
    </w:rPr>
  </w:style>
  <w:style w:type="character" w:customStyle="1" w:styleId="js-phone-number">
    <w:name w:val="js-phone-number"/>
    <w:rsid w:val="00B4512A"/>
  </w:style>
  <w:style w:type="character" w:customStyle="1" w:styleId="genmed">
    <w:name w:val="genmed"/>
    <w:rsid w:val="00B4512A"/>
  </w:style>
  <w:style w:type="paragraph" w:customStyle="1" w:styleId="S">
    <w:name w:val="S_Обычный жирный"/>
    <w:basedOn w:val="a0"/>
    <w:qFormat/>
    <w:rsid w:val="00B4512A"/>
    <w:pPr>
      <w:spacing w:line="276" w:lineRule="auto"/>
    </w:pPr>
    <w:rPr>
      <w:rFonts w:ascii="Times New Roman" w:hAnsi="Times New Roman"/>
    </w:rPr>
  </w:style>
  <w:style w:type="paragraph" w:customStyle="1" w:styleId="msonormalmailrucssattributepostfix">
    <w:name w:val="msonormal_mailru_css_attribute_postfix"/>
    <w:basedOn w:val="a0"/>
    <w:rsid w:val="00B4512A"/>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B4512A"/>
  </w:style>
  <w:style w:type="table" w:customStyle="1" w:styleId="121">
    <w:name w:val="Классическая таблица 12"/>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B4512A"/>
  </w:style>
  <w:style w:type="numbering" w:customStyle="1" w:styleId="47">
    <w:name w:val="Нет списка47"/>
    <w:next w:val="a3"/>
    <w:uiPriority w:val="99"/>
    <w:semiHidden/>
    <w:unhideWhenUsed/>
    <w:rsid w:val="00B4512A"/>
  </w:style>
  <w:style w:type="table" w:customStyle="1" w:styleId="131">
    <w:name w:val="Классическая таблица 13"/>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B4512A"/>
  </w:style>
  <w:style w:type="numbering" w:customStyle="1" w:styleId="48">
    <w:name w:val="Нет списка48"/>
    <w:next w:val="a3"/>
    <w:uiPriority w:val="99"/>
    <w:semiHidden/>
    <w:rsid w:val="00B4512A"/>
  </w:style>
  <w:style w:type="table" w:customStyle="1" w:styleId="141">
    <w:name w:val="Классическая таблица 14"/>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B4512A"/>
  </w:style>
  <w:style w:type="numbering" w:customStyle="1" w:styleId="49">
    <w:name w:val="Нет списка49"/>
    <w:next w:val="a3"/>
    <w:uiPriority w:val="99"/>
    <w:semiHidden/>
    <w:rsid w:val="00B4512A"/>
  </w:style>
  <w:style w:type="table" w:customStyle="1" w:styleId="151">
    <w:name w:val="Классическая таблица 15"/>
    <w:basedOn w:val="a2"/>
    <w:next w:val="18"/>
    <w:rsid w:val="00B4512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B45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13911</Words>
  <Characters>79294</Characters>
  <Application>Microsoft Office Word</Application>
  <DocSecurity>0</DocSecurity>
  <Lines>660</Lines>
  <Paragraphs>186</Paragraphs>
  <ScaleCrop>false</ScaleCrop>
  <Company/>
  <LinksUpToDate>false</LinksUpToDate>
  <CharactersWithSpaces>93019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2023-08-01T11:22:00Z</dcterms:created>
  <dcterms:modified xsi:type="dcterms:W3CDTF">2023-08-01T11:22:00Z</dcterms:modified>
</cp:coreProperties>
</file>